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3F64" w:rsidRPr="00F2785A" w:rsidP="00434DBF">
      <w:pPr>
        <w:spacing w:after="0" w:line="240" w:lineRule="auto"/>
        <w:jc w:val="right"/>
        <w:rPr>
          <w:rFonts w:ascii="Times New Roman" w:hAnsi="Times New Roman" w:cs="Times New Roman"/>
          <w:sz w:val="27"/>
          <w:szCs w:val="27"/>
        </w:rPr>
      </w:pPr>
      <w:r w:rsidRPr="00F2785A">
        <w:rPr>
          <w:rFonts w:ascii="Times New Roman" w:hAnsi="Times New Roman" w:cs="Times New Roman"/>
          <w:sz w:val="27"/>
          <w:szCs w:val="27"/>
        </w:rPr>
        <w:t xml:space="preserve">                                                            </w:t>
      </w:r>
      <w:r w:rsidRPr="00F2785A" w:rsidR="00434DBF">
        <w:rPr>
          <w:rFonts w:ascii="Times New Roman" w:hAnsi="Times New Roman" w:cs="Times New Roman"/>
          <w:sz w:val="27"/>
          <w:szCs w:val="27"/>
        </w:rPr>
        <w:t xml:space="preserve">                            </w:t>
      </w:r>
      <w:r w:rsidRPr="00F2785A">
        <w:rPr>
          <w:rFonts w:ascii="Times New Roman" w:hAnsi="Times New Roman" w:cs="Times New Roman"/>
          <w:sz w:val="27"/>
          <w:szCs w:val="27"/>
        </w:rPr>
        <w:t xml:space="preserve">Дело № 2-1520-0402/2024 </w:t>
      </w:r>
    </w:p>
    <w:p w:rsidR="00F23F64" w:rsidRPr="00F2785A" w:rsidP="00434DBF">
      <w:pPr>
        <w:spacing w:after="0" w:line="240" w:lineRule="auto"/>
        <w:jc w:val="right"/>
        <w:rPr>
          <w:rFonts w:ascii="Times New Roman" w:hAnsi="Times New Roman" w:cs="Times New Roman"/>
          <w:sz w:val="27"/>
          <w:szCs w:val="27"/>
        </w:rPr>
      </w:pPr>
      <w:r w:rsidRPr="00F2785A">
        <w:rPr>
          <w:rFonts w:ascii="Times New Roman" w:hAnsi="Times New Roman" w:cs="Times New Roman"/>
          <w:sz w:val="27"/>
          <w:szCs w:val="27"/>
        </w:rPr>
        <w:t xml:space="preserve">                                          </w:t>
      </w:r>
      <w:r w:rsidRPr="00F2785A" w:rsidR="00434DBF">
        <w:rPr>
          <w:rFonts w:ascii="Times New Roman" w:hAnsi="Times New Roman" w:cs="Times New Roman"/>
          <w:sz w:val="27"/>
          <w:szCs w:val="27"/>
        </w:rPr>
        <w:t xml:space="preserve">                           </w:t>
      </w:r>
      <w:r w:rsidRPr="00F2785A">
        <w:rPr>
          <w:rFonts w:ascii="Times New Roman" w:hAnsi="Times New Roman" w:cs="Times New Roman"/>
          <w:sz w:val="27"/>
          <w:szCs w:val="27"/>
        </w:rPr>
        <w:t>УИД: 86MS0031-01-</w:t>
      </w:r>
      <w:r w:rsidRPr="00F2785A" w:rsidR="00E5025F">
        <w:rPr>
          <w:rFonts w:ascii="Times New Roman" w:hAnsi="Times New Roman" w:cs="Times New Roman"/>
          <w:sz w:val="27"/>
          <w:szCs w:val="27"/>
        </w:rPr>
        <w:t>2024-0002911-94</w:t>
      </w:r>
    </w:p>
    <w:p w:rsidR="00261511" w:rsidRPr="00F2785A" w:rsidP="00434DBF">
      <w:pPr>
        <w:spacing w:after="0" w:line="240" w:lineRule="auto"/>
        <w:ind w:left="6480"/>
        <w:jc w:val="right"/>
        <w:rPr>
          <w:rFonts w:ascii="Times New Roman" w:hAnsi="Times New Roman" w:cs="Times New Roman"/>
          <w:sz w:val="27"/>
          <w:szCs w:val="27"/>
        </w:rPr>
      </w:pPr>
    </w:p>
    <w:p w:rsidR="00FA211A" w:rsidRPr="00F2785A" w:rsidP="00434DBF">
      <w:pPr>
        <w:pStyle w:val="Heading1"/>
        <w:spacing w:before="0" w:after="0"/>
        <w:rPr>
          <w:rFonts w:ascii="Times New Roman" w:hAnsi="Times New Roman" w:cs="Times New Roman"/>
          <w:b w:val="0"/>
          <w:color w:val="auto"/>
          <w:sz w:val="27"/>
          <w:szCs w:val="27"/>
        </w:rPr>
      </w:pPr>
      <w:r w:rsidRPr="00F2785A">
        <w:rPr>
          <w:rFonts w:ascii="Times New Roman" w:hAnsi="Times New Roman" w:cs="Times New Roman"/>
          <w:b w:val="0"/>
          <w:color w:val="auto"/>
          <w:sz w:val="27"/>
          <w:szCs w:val="27"/>
        </w:rPr>
        <w:t>РЕШЕНИЕ</w:t>
      </w:r>
    </w:p>
    <w:p w:rsidR="00FA211A" w:rsidRPr="00F2785A" w:rsidP="00434DBF">
      <w:pPr>
        <w:pStyle w:val="Heading2"/>
        <w:spacing w:before="0" w:line="240" w:lineRule="auto"/>
        <w:jc w:val="center"/>
        <w:rPr>
          <w:rFonts w:ascii="Times New Roman" w:hAnsi="Times New Roman" w:cs="Times New Roman"/>
          <w:b w:val="0"/>
          <w:color w:val="auto"/>
          <w:sz w:val="27"/>
          <w:szCs w:val="27"/>
        </w:rPr>
      </w:pPr>
      <w:r w:rsidRPr="00F2785A">
        <w:rPr>
          <w:rFonts w:ascii="Times New Roman" w:hAnsi="Times New Roman" w:cs="Times New Roman"/>
          <w:b w:val="0"/>
          <w:color w:val="auto"/>
          <w:sz w:val="27"/>
          <w:szCs w:val="27"/>
        </w:rPr>
        <w:t xml:space="preserve">Именем Российской Федерации </w:t>
      </w:r>
    </w:p>
    <w:p w:rsidR="009E432F" w:rsidRPr="00F2785A" w:rsidP="00434DBF">
      <w:pPr>
        <w:spacing w:after="0" w:line="240" w:lineRule="auto"/>
        <w:rPr>
          <w:rFonts w:ascii="Times New Roman" w:hAnsi="Times New Roman" w:cs="Times New Roman"/>
          <w:sz w:val="27"/>
          <w:szCs w:val="27"/>
        </w:rPr>
      </w:pPr>
    </w:p>
    <w:p w:rsidR="00E5025F" w:rsidRPr="00F2785A" w:rsidP="00434DBF">
      <w:pPr>
        <w:pStyle w:val="Heading2"/>
        <w:spacing w:before="0" w:line="240" w:lineRule="auto"/>
        <w:rPr>
          <w:rFonts w:ascii="Times New Roman" w:hAnsi="Times New Roman" w:cs="Times New Roman"/>
          <w:b w:val="0"/>
          <w:color w:val="auto"/>
          <w:sz w:val="27"/>
          <w:szCs w:val="27"/>
        </w:rPr>
      </w:pPr>
      <w:r w:rsidRPr="00F2785A">
        <w:rPr>
          <w:rFonts w:ascii="Times New Roman" w:hAnsi="Times New Roman" w:cs="Times New Roman"/>
          <w:b w:val="0"/>
          <w:color w:val="auto"/>
          <w:sz w:val="27"/>
          <w:szCs w:val="27"/>
        </w:rPr>
        <w:t xml:space="preserve">27 июня 2024 года                                                                </w:t>
      </w:r>
      <w:r w:rsidRPr="00F2785A" w:rsidR="00434DBF">
        <w:rPr>
          <w:rFonts w:ascii="Times New Roman" w:hAnsi="Times New Roman" w:cs="Times New Roman"/>
          <w:b w:val="0"/>
          <w:color w:val="auto"/>
          <w:sz w:val="27"/>
          <w:szCs w:val="27"/>
        </w:rPr>
        <w:t xml:space="preserve">     </w:t>
      </w:r>
      <w:r w:rsidRPr="00F2785A">
        <w:rPr>
          <w:rFonts w:ascii="Times New Roman" w:hAnsi="Times New Roman" w:cs="Times New Roman"/>
          <w:b w:val="0"/>
          <w:color w:val="auto"/>
          <w:sz w:val="27"/>
          <w:szCs w:val="27"/>
        </w:rPr>
        <w:t xml:space="preserve">пгт. Междуреченский   </w:t>
      </w:r>
    </w:p>
    <w:p w:rsidR="00E5025F" w:rsidRPr="00F2785A" w:rsidP="00434DBF">
      <w:pPr>
        <w:spacing w:after="0" w:line="240" w:lineRule="auto"/>
        <w:rPr>
          <w:rFonts w:ascii="Times New Roman" w:hAnsi="Times New Roman" w:cs="Times New Roman"/>
          <w:sz w:val="27"/>
          <w:szCs w:val="27"/>
        </w:rPr>
      </w:pPr>
    </w:p>
    <w:p w:rsidR="00E5025F" w:rsidRPr="00F2785A" w:rsidP="00434DBF">
      <w:pPr>
        <w:spacing w:after="0" w:line="240" w:lineRule="auto"/>
        <w:ind w:firstLine="720"/>
        <w:jc w:val="both"/>
        <w:rPr>
          <w:rFonts w:ascii="Times New Roman" w:hAnsi="Times New Roman" w:cs="Times New Roman"/>
          <w:sz w:val="27"/>
          <w:szCs w:val="27"/>
        </w:rPr>
      </w:pPr>
      <w:r w:rsidRPr="00F2785A">
        <w:rPr>
          <w:rFonts w:ascii="Times New Roman" w:hAnsi="Times New Roman" w:cs="Times New Roman"/>
          <w:sz w:val="27"/>
          <w:szCs w:val="27"/>
        </w:rPr>
        <w:t xml:space="preserve">Мировой судья судебного участка № 2 Кондинского судебного района Ханты-Мансийского автономного округа – Югры Черногрицкая Е.Н., </w:t>
      </w:r>
    </w:p>
    <w:p w:rsidR="00E5025F" w:rsidRPr="00F2785A" w:rsidP="00434DBF">
      <w:pPr>
        <w:spacing w:after="0" w:line="240" w:lineRule="auto"/>
        <w:ind w:firstLine="720"/>
        <w:jc w:val="both"/>
        <w:rPr>
          <w:rFonts w:ascii="Times New Roman" w:hAnsi="Times New Roman" w:cs="Times New Roman"/>
          <w:sz w:val="27"/>
          <w:szCs w:val="27"/>
        </w:rPr>
      </w:pPr>
      <w:r w:rsidRPr="00F2785A">
        <w:rPr>
          <w:rFonts w:ascii="Times New Roman" w:hAnsi="Times New Roman" w:cs="Times New Roman"/>
          <w:sz w:val="27"/>
          <w:szCs w:val="27"/>
        </w:rPr>
        <w:t>при секретаре Бел</w:t>
      </w:r>
      <w:r w:rsidRPr="00F2785A">
        <w:rPr>
          <w:rFonts w:ascii="Times New Roman" w:hAnsi="Times New Roman" w:cs="Times New Roman"/>
          <w:sz w:val="27"/>
          <w:szCs w:val="27"/>
        </w:rPr>
        <w:t xml:space="preserve">иковой С.В., </w:t>
      </w:r>
    </w:p>
    <w:p w:rsidR="00E5025F" w:rsidRPr="00F2785A" w:rsidP="00434DBF">
      <w:pPr>
        <w:spacing w:after="0" w:line="240" w:lineRule="auto"/>
        <w:ind w:firstLine="720"/>
        <w:jc w:val="both"/>
        <w:rPr>
          <w:rFonts w:ascii="Times New Roman" w:hAnsi="Times New Roman" w:cs="Times New Roman"/>
          <w:sz w:val="27"/>
          <w:szCs w:val="27"/>
        </w:rPr>
      </w:pPr>
      <w:r w:rsidRPr="00F2785A">
        <w:rPr>
          <w:rFonts w:ascii="Times New Roman" w:hAnsi="Times New Roman" w:cs="Times New Roman"/>
          <w:sz w:val="27"/>
          <w:szCs w:val="27"/>
        </w:rPr>
        <w:t xml:space="preserve">рассмотрев в открытом судебном заседании гражданское дело по иску АО ПКО «ЦДУ» к Суриковой Екатерине Владимировне о взыскании задолженности по договору займа, </w:t>
      </w:r>
    </w:p>
    <w:p w:rsidR="00BE0768" w:rsidRPr="00F2785A" w:rsidP="00434DBF">
      <w:pPr>
        <w:spacing w:after="0" w:line="240" w:lineRule="auto"/>
        <w:jc w:val="center"/>
        <w:rPr>
          <w:rFonts w:ascii="Times New Roman" w:hAnsi="Times New Roman" w:cs="Times New Roman"/>
          <w:sz w:val="27"/>
          <w:szCs w:val="27"/>
        </w:rPr>
      </w:pPr>
      <w:r w:rsidRPr="00F2785A">
        <w:rPr>
          <w:rFonts w:ascii="Times New Roman" w:hAnsi="Times New Roman" w:cs="Times New Roman"/>
          <w:sz w:val="27"/>
          <w:szCs w:val="27"/>
        </w:rPr>
        <w:t>установил:</w:t>
      </w:r>
    </w:p>
    <w:p w:rsidR="00434DBF" w:rsidRPr="00F2785A" w:rsidP="00434DBF">
      <w:pPr>
        <w:pStyle w:val="BodyText2"/>
        <w:ind w:firstLine="708"/>
        <w:rPr>
          <w:sz w:val="27"/>
          <w:szCs w:val="27"/>
        </w:rPr>
      </w:pPr>
    </w:p>
    <w:p w:rsidR="002769DC" w:rsidRPr="00F2785A" w:rsidP="00434DBF">
      <w:pPr>
        <w:pStyle w:val="BodyText2"/>
        <w:ind w:firstLine="708"/>
        <w:rPr>
          <w:sz w:val="27"/>
          <w:szCs w:val="27"/>
        </w:rPr>
      </w:pPr>
      <w:r w:rsidRPr="00F2785A">
        <w:rPr>
          <w:sz w:val="27"/>
          <w:szCs w:val="27"/>
        </w:rPr>
        <w:t xml:space="preserve">Общество с ограниченной ответственностью </w:t>
      </w:r>
      <w:r w:rsidRPr="00F2785A" w:rsidR="00350578">
        <w:rPr>
          <w:sz w:val="27"/>
          <w:szCs w:val="27"/>
        </w:rPr>
        <w:t xml:space="preserve">«ЦДУ Инвест» </w:t>
      </w:r>
      <w:r w:rsidRPr="00F2785A" w:rsidR="00BE0768">
        <w:rPr>
          <w:sz w:val="27"/>
          <w:szCs w:val="27"/>
          <w:shd w:val="clear" w:color="auto" w:fill="FFFFFF"/>
        </w:rPr>
        <w:t xml:space="preserve">(далее </w:t>
      </w:r>
      <w:r w:rsidRPr="00F2785A">
        <w:rPr>
          <w:sz w:val="27"/>
          <w:szCs w:val="27"/>
          <w:shd w:val="clear" w:color="auto" w:fill="FFFFFF"/>
        </w:rPr>
        <w:t xml:space="preserve">по тексту </w:t>
      </w:r>
      <w:r w:rsidRPr="00F2785A" w:rsidR="00B45F74">
        <w:rPr>
          <w:sz w:val="27"/>
          <w:szCs w:val="27"/>
          <w:shd w:val="clear" w:color="auto" w:fill="FFFFFF"/>
        </w:rPr>
        <w:t>–</w:t>
      </w:r>
      <w:r w:rsidRPr="00F2785A" w:rsidR="00BE0768">
        <w:rPr>
          <w:sz w:val="27"/>
          <w:szCs w:val="27"/>
          <w:shd w:val="clear" w:color="auto" w:fill="FFFFFF"/>
        </w:rPr>
        <w:t xml:space="preserve"> </w:t>
      </w:r>
      <w:r w:rsidRPr="00F2785A" w:rsidR="006E1C50">
        <w:rPr>
          <w:sz w:val="27"/>
          <w:szCs w:val="27"/>
          <w:shd w:val="clear" w:color="auto" w:fill="FFFFFF"/>
        </w:rPr>
        <w:t>АО «ЦДУ»</w:t>
      </w:r>
      <w:r w:rsidRPr="00F2785A">
        <w:rPr>
          <w:sz w:val="27"/>
          <w:szCs w:val="27"/>
          <w:shd w:val="clear" w:color="auto" w:fill="FFFFFF"/>
        </w:rPr>
        <w:t>, Общество</w:t>
      </w:r>
      <w:r w:rsidRPr="00F2785A" w:rsidR="00BE0768">
        <w:rPr>
          <w:sz w:val="27"/>
          <w:szCs w:val="27"/>
          <w:shd w:val="clear" w:color="auto" w:fill="FFFFFF"/>
        </w:rPr>
        <w:t xml:space="preserve">) </w:t>
      </w:r>
      <w:r w:rsidRPr="00F2785A">
        <w:rPr>
          <w:sz w:val="27"/>
          <w:szCs w:val="27"/>
          <w:shd w:val="clear" w:color="auto" w:fill="FFFFFF"/>
        </w:rPr>
        <w:t xml:space="preserve">в лице представителя по доверенности </w:t>
      </w:r>
      <w:r w:rsidRPr="00F2785A" w:rsidR="00350578">
        <w:rPr>
          <w:sz w:val="27"/>
          <w:szCs w:val="27"/>
          <w:shd w:val="clear" w:color="auto" w:fill="FFFFFF"/>
        </w:rPr>
        <w:t xml:space="preserve">Копелевич А.И. </w:t>
      </w:r>
      <w:r w:rsidRPr="00F2785A" w:rsidR="00BE0768">
        <w:rPr>
          <w:sz w:val="27"/>
          <w:szCs w:val="27"/>
          <w:shd w:val="clear" w:color="auto" w:fill="FFFFFF"/>
        </w:rPr>
        <w:t xml:space="preserve">обратилось в суд с иском к </w:t>
      </w:r>
      <w:r w:rsidRPr="00F2785A" w:rsidR="00523F50">
        <w:rPr>
          <w:sz w:val="27"/>
          <w:szCs w:val="27"/>
        </w:rPr>
        <w:t>Суриковой Е.В.</w:t>
      </w:r>
      <w:r w:rsidRPr="00F2785A" w:rsidR="00022264">
        <w:rPr>
          <w:sz w:val="27"/>
          <w:szCs w:val="27"/>
        </w:rPr>
        <w:t xml:space="preserve"> </w:t>
      </w:r>
      <w:r w:rsidRPr="00F2785A" w:rsidR="00BE0768">
        <w:rPr>
          <w:sz w:val="27"/>
          <w:szCs w:val="27"/>
        </w:rPr>
        <w:t>о взыскании задолженности по договору займа</w:t>
      </w:r>
      <w:r w:rsidRPr="00F2785A" w:rsidR="003D74B2">
        <w:rPr>
          <w:sz w:val="27"/>
          <w:szCs w:val="27"/>
        </w:rPr>
        <w:t>.</w:t>
      </w:r>
      <w:r w:rsidRPr="00F2785A" w:rsidR="00E816DA">
        <w:rPr>
          <w:sz w:val="27"/>
          <w:szCs w:val="27"/>
        </w:rPr>
        <w:t xml:space="preserve"> </w:t>
      </w:r>
    </w:p>
    <w:p w:rsidR="00FA211A" w:rsidRPr="00F2785A" w:rsidP="00434DBF">
      <w:pPr>
        <w:pStyle w:val="BodyText2"/>
        <w:ind w:firstLine="567"/>
        <w:rPr>
          <w:sz w:val="27"/>
          <w:szCs w:val="27"/>
        </w:rPr>
      </w:pPr>
      <w:r w:rsidRPr="00F2785A">
        <w:rPr>
          <w:sz w:val="27"/>
          <w:szCs w:val="27"/>
        </w:rPr>
        <w:t xml:space="preserve"> </w:t>
      </w:r>
      <w:r w:rsidRPr="00F2785A" w:rsidR="002769DC">
        <w:rPr>
          <w:sz w:val="27"/>
          <w:szCs w:val="27"/>
        </w:rPr>
        <w:t xml:space="preserve">Требования мотивированы тем, что </w:t>
      </w:r>
      <w:r w:rsidRPr="00F2785A" w:rsidR="00523F50">
        <w:rPr>
          <w:sz w:val="27"/>
          <w:szCs w:val="27"/>
          <w:shd w:val="clear" w:color="auto" w:fill="FFFFFF"/>
        </w:rPr>
        <w:t>07.06.2023</w:t>
      </w:r>
      <w:r w:rsidRPr="00F2785A" w:rsidR="002769DC">
        <w:rPr>
          <w:sz w:val="27"/>
          <w:szCs w:val="27"/>
          <w:shd w:val="clear" w:color="auto" w:fill="FFFFFF"/>
        </w:rPr>
        <w:t xml:space="preserve"> </w:t>
      </w:r>
      <w:r w:rsidRPr="00F2785A" w:rsidR="006610F9">
        <w:rPr>
          <w:sz w:val="27"/>
          <w:szCs w:val="27"/>
          <w:shd w:val="clear" w:color="auto" w:fill="FFFFFF"/>
        </w:rPr>
        <w:t>между</w:t>
      </w:r>
      <w:r w:rsidRPr="00F2785A" w:rsidR="00BE0768">
        <w:rPr>
          <w:sz w:val="27"/>
          <w:szCs w:val="27"/>
          <w:shd w:val="clear" w:color="auto" w:fill="FFFFFF"/>
        </w:rPr>
        <w:t xml:space="preserve"> </w:t>
      </w:r>
      <w:r w:rsidRPr="00F2785A" w:rsidR="00350578">
        <w:rPr>
          <w:sz w:val="27"/>
          <w:szCs w:val="27"/>
        </w:rPr>
        <w:t>ООО МФК «Мани Мен»</w:t>
      </w:r>
      <w:r w:rsidRPr="00F2785A">
        <w:rPr>
          <w:sz w:val="27"/>
          <w:szCs w:val="27"/>
        </w:rPr>
        <w:t xml:space="preserve"> </w:t>
      </w:r>
      <w:r w:rsidRPr="00F2785A" w:rsidR="00BE0768">
        <w:rPr>
          <w:sz w:val="27"/>
          <w:szCs w:val="27"/>
          <w:shd w:val="clear" w:color="auto" w:fill="FFFFFF"/>
        </w:rPr>
        <w:t xml:space="preserve">и </w:t>
      </w:r>
      <w:r w:rsidRPr="00F2785A" w:rsidR="00523F50">
        <w:rPr>
          <w:sz w:val="27"/>
          <w:szCs w:val="27"/>
        </w:rPr>
        <w:t>Суриковой Е.В.</w:t>
      </w:r>
      <w:r w:rsidRPr="00F2785A" w:rsidR="00B45F74">
        <w:rPr>
          <w:sz w:val="27"/>
          <w:szCs w:val="27"/>
          <w:shd w:val="clear" w:color="auto" w:fill="FFFFFF"/>
        </w:rPr>
        <w:t xml:space="preserve"> </w:t>
      </w:r>
      <w:r w:rsidRPr="00F2785A" w:rsidR="00BE0768">
        <w:rPr>
          <w:sz w:val="27"/>
          <w:szCs w:val="27"/>
          <w:shd w:val="clear" w:color="auto" w:fill="FFFFFF"/>
        </w:rPr>
        <w:t xml:space="preserve">заключен </w:t>
      </w:r>
      <w:r w:rsidRPr="00F2785A" w:rsidR="003D74B2">
        <w:rPr>
          <w:sz w:val="27"/>
          <w:szCs w:val="27"/>
        </w:rPr>
        <w:t xml:space="preserve">договор </w:t>
      </w:r>
      <w:r w:rsidRPr="00F2785A" w:rsidR="00261511">
        <w:rPr>
          <w:sz w:val="27"/>
          <w:szCs w:val="27"/>
        </w:rPr>
        <w:t>займа</w:t>
      </w:r>
      <w:r w:rsidRPr="00F2785A" w:rsidR="00CB1A60">
        <w:rPr>
          <w:sz w:val="27"/>
          <w:szCs w:val="27"/>
        </w:rPr>
        <w:t xml:space="preserve"> </w:t>
      </w:r>
      <w:r w:rsidRPr="00F2785A" w:rsidR="00350578">
        <w:rPr>
          <w:sz w:val="27"/>
          <w:szCs w:val="27"/>
        </w:rPr>
        <w:t>№</w:t>
      </w:r>
      <w:r w:rsidRPr="00F2785A" w:rsidR="00523F50">
        <w:rPr>
          <w:sz w:val="27"/>
          <w:szCs w:val="27"/>
        </w:rPr>
        <w:t>21920090</w:t>
      </w:r>
      <w:r w:rsidRPr="00F2785A" w:rsidR="00FC6EE0">
        <w:rPr>
          <w:sz w:val="27"/>
          <w:szCs w:val="27"/>
        </w:rPr>
        <w:t xml:space="preserve"> </w:t>
      </w:r>
      <w:r w:rsidRPr="00F2785A" w:rsidR="00A33CE1">
        <w:rPr>
          <w:sz w:val="27"/>
          <w:szCs w:val="27"/>
        </w:rPr>
        <w:t xml:space="preserve">посредством </w:t>
      </w:r>
      <w:r w:rsidRPr="00F2785A" w:rsidR="00FC6EE0">
        <w:rPr>
          <w:sz w:val="27"/>
          <w:szCs w:val="27"/>
        </w:rPr>
        <w:t>систем</w:t>
      </w:r>
      <w:r w:rsidRPr="00F2785A" w:rsidR="00A33CE1">
        <w:rPr>
          <w:sz w:val="27"/>
          <w:szCs w:val="27"/>
        </w:rPr>
        <w:t>ы</w:t>
      </w:r>
      <w:r w:rsidRPr="00F2785A" w:rsidR="00FC6EE0">
        <w:rPr>
          <w:sz w:val="27"/>
          <w:szCs w:val="27"/>
        </w:rPr>
        <w:t xml:space="preserve"> моментального электронного взаимодействия</w:t>
      </w:r>
      <w:r w:rsidRPr="00F2785A" w:rsidR="00A33CE1">
        <w:rPr>
          <w:sz w:val="27"/>
          <w:szCs w:val="27"/>
          <w:shd w:val="clear" w:color="auto" w:fill="FFFFFF"/>
        </w:rPr>
        <w:t>.</w:t>
      </w:r>
      <w:r w:rsidRPr="00F2785A" w:rsidR="00BE0768">
        <w:rPr>
          <w:sz w:val="27"/>
          <w:szCs w:val="27"/>
        </w:rPr>
        <w:t xml:space="preserve"> </w:t>
      </w:r>
      <w:r w:rsidRPr="00F2785A" w:rsidR="00A33CE1">
        <w:rPr>
          <w:sz w:val="27"/>
          <w:szCs w:val="27"/>
        </w:rPr>
        <w:t>По</w:t>
      </w:r>
      <w:r w:rsidRPr="00F2785A" w:rsidR="002769DC">
        <w:rPr>
          <w:sz w:val="27"/>
          <w:szCs w:val="27"/>
        </w:rPr>
        <w:t xml:space="preserve"> условиям </w:t>
      </w:r>
      <w:r w:rsidRPr="00F2785A" w:rsidR="00A33CE1">
        <w:rPr>
          <w:sz w:val="27"/>
          <w:szCs w:val="27"/>
        </w:rPr>
        <w:t>договора</w:t>
      </w:r>
      <w:r w:rsidRPr="00F2785A" w:rsidR="002769DC">
        <w:rPr>
          <w:sz w:val="27"/>
          <w:szCs w:val="27"/>
        </w:rPr>
        <w:t xml:space="preserve"> </w:t>
      </w:r>
      <w:r w:rsidRPr="00F2785A" w:rsidR="00BE0768">
        <w:rPr>
          <w:sz w:val="27"/>
          <w:szCs w:val="27"/>
        </w:rPr>
        <w:t xml:space="preserve">ответчику </w:t>
      </w:r>
      <w:r w:rsidRPr="00F2785A" w:rsidR="00523F50">
        <w:rPr>
          <w:sz w:val="27"/>
          <w:szCs w:val="27"/>
        </w:rPr>
        <w:t>предоставлен</w:t>
      </w:r>
      <w:r w:rsidRPr="00F2785A" w:rsidR="006E1C50">
        <w:rPr>
          <w:sz w:val="27"/>
          <w:szCs w:val="27"/>
        </w:rPr>
        <w:t>а</w:t>
      </w:r>
      <w:r w:rsidRPr="00F2785A" w:rsidR="00523F50">
        <w:rPr>
          <w:sz w:val="27"/>
          <w:szCs w:val="27"/>
        </w:rPr>
        <w:t xml:space="preserve"> </w:t>
      </w:r>
      <w:r w:rsidRPr="00F2785A" w:rsidR="006E1C50">
        <w:rPr>
          <w:sz w:val="27"/>
          <w:szCs w:val="27"/>
        </w:rPr>
        <w:t>сумма займа</w:t>
      </w:r>
      <w:r w:rsidRPr="00F2785A" w:rsidR="00BE0768">
        <w:rPr>
          <w:sz w:val="27"/>
          <w:szCs w:val="27"/>
        </w:rPr>
        <w:t xml:space="preserve"> в размере </w:t>
      </w:r>
      <w:r w:rsidRPr="00F2785A" w:rsidR="00523F50">
        <w:rPr>
          <w:sz w:val="27"/>
          <w:szCs w:val="27"/>
        </w:rPr>
        <w:t>11090</w:t>
      </w:r>
      <w:r w:rsidRPr="00F2785A" w:rsidR="00E816DA">
        <w:rPr>
          <w:sz w:val="27"/>
          <w:szCs w:val="27"/>
        </w:rPr>
        <w:t xml:space="preserve"> рублей</w:t>
      </w:r>
      <w:r w:rsidRPr="00F2785A" w:rsidR="00523F50">
        <w:rPr>
          <w:sz w:val="27"/>
          <w:szCs w:val="27"/>
        </w:rPr>
        <w:t xml:space="preserve"> сроком на 21 календарны</w:t>
      </w:r>
      <w:r w:rsidRPr="00F2785A" w:rsidR="006E1C50">
        <w:rPr>
          <w:sz w:val="27"/>
          <w:szCs w:val="27"/>
        </w:rPr>
        <w:t>й</w:t>
      </w:r>
      <w:r w:rsidRPr="00F2785A" w:rsidR="00523F50">
        <w:rPr>
          <w:sz w:val="27"/>
          <w:szCs w:val="27"/>
        </w:rPr>
        <w:t xml:space="preserve"> д</w:t>
      </w:r>
      <w:r w:rsidRPr="00F2785A" w:rsidR="006E1C50">
        <w:rPr>
          <w:sz w:val="27"/>
          <w:szCs w:val="27"/>
        </w:rPr>
        <w:t>день</w:t>
      </w:r>
      <w:r w:rsidRPr="00F2785A" w:rsidR="00523F50">
        <w:rPr>
          <w:sz w:val="27"/>
          <w:szCs w:val="27"/>
        </w:rPr>
        <w:t>, с процентной ставкой 365,00% годовых</w:t>
      </w:r>
      <w:r w:rsidRPr="00F2785A" w:rsidR="009E432F">
        <w:rPr>
          <w:sz w:val="27"/>
          <w:szCs w:val="27"/>
        </w:rPr>
        <w:t xml:space="preserve">. </w:t>
      </w:r>
      <w:r w:rsidRPr="00F2785A" w:rsidR="00350578">
        <w:rPr>
          <w:sz w:val="27"/>
          <w:szCs w:val="27"/>
        </w:rPr>
        <w:t>ООО МФК «Мани Мен»</w:t>
      </w:r>
      <w:r w:rsidRPr="00F2785A" w:rsidR="00BE0768">
        <w:rPr>
          <w:sz w:val="27"/>
          <w:szCs w:val="27"/>
        </w:rPr>
        <w:t xml:space="preserve"> свои обязательства по договору займа исполнил</w:t>
      </w:r>
      <w:r w:rsidRPr="00F2785A" w:rsidR="00261511">
        <w:rPr>
          <w:sz w:val="27"/>
          <w:szCs w:val="27"/>
        </w:rPr>
        <w:t>о</w:t>
      </w:r>
      <w:r w:rsidRPr="00F2785A" w:rsidR="00BE0768">
        <w:rPr>
          <w:sz w:val="27"/>
          <w:szCs w:val="27"/>
        </w:rPr>
        <w:t xml:space="preserve"> путем </w:t>
      </w:r>
      <w:r w:rsidRPr="00F2785A" w:rsidR="00A33CE1">
        <w:rPr>
          <w:sz w:val="27"/>
          <w:szCs w:val="27"/>
        </w:rPr>
        <w:t>перечисления</w:t>
      </w:r>
      <w:r w:rsidRPr="00F2785A" w:rsidR="00BE0768">
        <w:rPr>
          <w:sz w:val="27"/>
          <w:szCs w:val="27"/>
        </w:rPr>
        <w:t xml:space="preserve"> денежных средств </w:t>
      </w:r>
      <w:r w:rsidRPr="00F2785A" w:rsidR="00A33CE1">
        <w:rPr>
          <w:sz w:val="27"/>
          <w:szCs w:val="27"/>
        </w:rPr>
        <w:t xml:space="preserve">на счет банковской карты </w:t>
      </w:r>
      <w:r w:rsidRPr="00F2785A" w:rsidR="00BE0768">
        <w:rPr>
          <w:sz w:val="27"/>
          <w:szCs w:val="27"/>
        </w:rPr>
        <w:t xml:space="preserve">ответчику, что подтверждается информацией о перечислении денежных средств клиенту безналичным способом. </w:t>
      </w:r>
      <w:r w:rsidRPr="00F2785A" w:rsidR="00523F50">
        <w:rPr>
          <w:sz w:val="27"/>
          <w:szCs w:val="27"/>
        </w:rPr>
        <w:t>22.12.2023</w:t>
      </w:r>
      <w:r w:rsidRPr="00F2785A" w:rsidR="00767A42">
        <w:rPr>
          <w:sz w:val="27"/>
          <w:szCs w:val="27"/>
        </w:rPr>
        <w:t xml:space="preserve"> </w:t>
      </w:r>
      <w:r w:rsidRPr="00F2785A" w:rsidR="00350578">
        <w:rPr>
          <w:sz w:val="27"/>
          <w:szCs w:val="27"/>
        </w:rPr>
        <w:t>ООО МФК «Мани Мен»</w:t>
      </w:r>
      <w:r w:rsidRPr="00F2785A" w:rsidR="00767A42">
        <w:rPr>
          <w:sz w:val="27"/>
          <w:szCs w:val="27"/>
        </w:rPr>
        <w:t xml:space="preserve"> уступило </w:t>
      </w:r>
      <w:r w:rsidRPr="00F2785A" w:rsidR="006E1C50">
        <w:rPr>
          <w:sz w:val="27"/>
          <w:szCs w:val="27"/>
        </w:rPr>
        <w:t>АО «ЦДУ»</w:t>
      </w:r>
      <w:r w:rsidRPr="00F2785A" w:rsidR="00350578">
        <w:rPr>
          <w:sz w:val="27"/>
          <w:szCs w:val="27"/>
        </w:rPr>
        <w:t xml:space="preserve"> </w:t>
      </w:r>
      <w:r w:rsidRPr="00F2785A" w:rsidR="00767A42">
        <w:rPr>
          <w:sz w:val="27"/>
          <w:szCs w:val="27"/>
        </w:rPr>
        <w:t xml:space="preserve">право требования по договору займа </w:t>
      </w:r>
      <w:r w:rsidRPr="00F2785A" w:rsidR="00350578">
        <w:rPr>
          <w:sz w:val="27"/>
          <w:szCs w:val="27"/>
        </w:rPr>
        <w:t>№</w:t>
      </w:r>
      <w:r w:rsidRPr="00F2785A" w:rsidR="00523F50">
        <w:rPr>
          <w:sz w:val="27"/>
          <w:szCs w:val="27"/>
        </w:rPr>
        <w:t>21920090</w:t>
      </w:r>
      <w:r w:rsidRPr="00F2785A" w:rsidR="00350578">
        <w:rPr>
          <w:sz w:val="27"/>
          <w:szCs w:val="27"/>
        </w:rPr>
        <w:t xml:space="preserve"> </w:t>
      </w:r>
      <w:r w:rsidRPr="00F2785A" w:rsidR="00767A42">
        <w:rPr>
          <w:sz w:val="27"/>
          <w:szCs w:val="27"/>
        </w:rPr>
        <w:t xml:space="preserve">от </w:t>
      </w:r>
      <w:r w:rsidRPr="00F2785A" w:rsidR="00523F50">
        <w:rPr>
          <w:sz w:val="27"/>
          <w:szCs w:val="27"/>
        </w:rPr>
        <w:t>07.06.2023</w:t>
      </w:r>
      <w:r w:rsidRPr="00F2785A" w:rsidR="00767A42">
        <w:rPr>
          <w:sz w:val="27"/>
          <w:szCs w:val="27"/>
        </w:rPr>
        <w:t xml:space="preserve">, заключенному с </w:t>
      </w:r>
      <w:r w:rsidRPr="00F2785A" w:rsidR="00523F50">
        <w:rPr>
          <w:sz w:val="27"/>
          <w:szCs w:val="27"/>
        </w:rPr>
        <w:t>Суриковой Е.В.</w:t>
      </w:r>
      <w:r w:rsidRPr="00F2785A" w:rsidR="00767A42">
        <w:rPr>
          <w:sz w:val="27"/>
          <w:szCs w:val="27"/>
        </w:rPr>
        <w:t>, на о</w:t>
      </w:r>
      <w:r w:rsidRPr="00F2785A" w:rsidR="00BE1468">
        <w:rPr>
          <w:sz w:val="27"/>
          <w:szCs w:val="27"/>
        </w:rPr>
        <w:t xml:space="preserve">сновании договора уступки прав </w:t>
      </w:r>
      <w:r w:rsidRPr="00F2785A" w:rsidR="00767A42">
        <w:rPr>
          <w:sz w:val="27"/>
          <w:szCs w:val="27"/>
        </w:rPr>
        <w:t>требовани</w:t>
      </w:r>
      <w:r w:rsidRPr="00F2785A" w:rsidR="00BE1468">
        <w:rPr>
          <w:sz w:val="27"/>
          <w:szCs w:val="27"/>
        </w:rPr>
        <w:t>я (цессии)</w:t>
      </w:r>
      <w:r w:rsidRPr="00F2785A" w:rsidR="00767A42">
        <w:rPr>
          <w:sz w:val="27"/>
          <w:szCs w:val="27"/>
        </w:rPr>
        <w:t xml:space="preserve"> </w:t>
      </w:r>
      <w:r w:rsidRPr="00F2785A" w:rsidR="00350578">
        <w:rPr>
          <w:rStyle w:val="FontStyle37"/>
          <w:b w:val="0"/>
          <w:sz w:val="27"/>
          <w:szCs w:val="27"/>
        </w:rPr>
        <w:t>№</w:t>
      </w:r>
      <w:r w:rsidRPr="00F2785A" w:rsidR="00523F50">
        <w:rPr>
          <w:rStyle w:val="FontStyle37"/>
          <w:b w:val="0"/>
          <w:sz w:val="27"/>
          <w:szCs w:val="27"/>
        </w:rPr>
        <w:t>ММ-Ц-103-12.23</w:t>
      </w:r>
      <w:r w:rsidRPr="00F2785A" w:rsidR="00767A42">
        <w:rPr>
          <w:sz w:val="27"/>
          <w:szCs w:val="27"/>
        </w:rPr>
        <w:t xml:space="preserve">. </w:t>
      </w:r>
      <w:r w:rsidRPr="00F2785A" w:rsidR="00BE0768">
        <w:rPr>
          <w:sz w:val="27"/>
          <w:szCs w:val="27"/>
        </w:rPr>
        <w:t xml:space="preserve">Ответчик </w:t>
      </w:r>
      <w:r w:rsidRPr="00F2785A" w:rsidR="00CB1A60">
        <w:rPr>
          <w:sz w:val="27"/>
          <w:szCs w:val="27"/>
        </w:rPr>
        <w:t>допустила</w:t>
      </w:r>
      <w:r w:rsidRPr="00F2785A" w:rsidR="003535B7">
        <w:rPr>
          <w:sz w:val="27"/>
          <w:szCs w:val="27"/>
        </w:rPr>
        <w:t xml:space="preserve"> нарушения условий договора, в результате чего </w:t>
      </w:r>
      <w:r w:rsidRPr="00F2785A" w:rsidR="00A33CE1">
        <w:rPr>
          <w:sz w:val="27"/>
          <w:szCs w:val="27"/>
        </w:rPr>
        <w:t xml:space="preserve">за период </w:t>
      </w:r>
      <w:r w:rsidRPr="00F2785A" w:rsidR="00CF3A63">
        <w:rPr>
          <w:sz w:val="27"/>
          <w:szCs w:val="27"/>
        </w:rPr>
        <w:t xml:space="preserve">с </w:t>
      </w:r>
      <w:r w:rsidRPr="00F2785A" w:rsidR="00523F50">
        <w:rPr>
          <w:sz w:val="27"/>
          <w:szCs w:val="27"/>
        </w:rPr>
        <w:t>29.06.2023 по 22.12.2023</w:t>
      </w:r>
      <w:r w:rsidRPr="00F2785A" w:rsidR="00A33CE1">
        <w:rPr>
          <w:sz w:val="27"/>
          <w:szCs w:val="27"/>
        </w:rPr>
        <w:t xml:space="preserve"> </w:t>
      </w:r>
      <w:r w:rsidRPr="00F2785A" w:rsidR="003535B7">
        <w:rPr>
          <w:sz w:val="27"/>
          <w:szCs w:val="27"/>
        </w:rPr>
        <w:t xml:space="preserve">образовалась </w:t>
      </w:r>
      <w:r w:rsidRPr="00F2785A" w:rsidR="00B13A32">
        <w:rPr>
          <w:sz w:val="27"/>
          <w:szCs w:val="27"/>
        </w:rPr>
        <w:t>задолженность в</w:t>
      </w:r>
      <w:r w:rsidRPr="00F2785A" w:rsidR="003535B7">
        <w:rPr>
          <w:sz w:val="27"/>
          <w:szCs w:val="27"/>
        </w:rPr>
        <w:t xml:space="preserve"> размере </w:t>
      </w:r>
      <w:r w:rsidRPr="00F2785A" w:rsidR="00523F50">
        <w:rPr>
          <w:sz w:val="27"/>
          <w:szCs w:val="27"/>
        </w:rPr>
        <w:t>27 725</w:t>
      </w:r>
      <w:r w:rsidRPr="00F2785A" w:rsidR="003535B7">
        <w:rPr>
          <w:sz w:val="27"/>
          <w:szCs w:val="27"/>
        </w:rPr>
        <w:t xml:space="preserve"> рублей, их которых: </w:t>
      </w:r>
      <w:r w:rsidRPr="00F2785A" w:rsidR="00523F50">
        <w:rPr>
          <w:sz w:val="27"/>
          <w:szCs w:val="27"/>
        </w:rPr>
        <w:t>11090</w:t>
      </w:r>
      <w:r w:rsidRPr="00F2785A" w:rsidR="003535B7">
        <w:rPr>
          <w:sz w:val="27"/>
          <w:szCs w:val="27"/>
        </w:rPr>
        <w:t xml:space="preserve"> рублей –</w:t>
      </w:r>
      <w:r w:rsidRPr="00F2785A" w:rsidR="00B13A32">
        <w:rPr>
          <w:sz w:val="27"/>
          <w:szCs w:val="27"/>
        </w:rPr>
        <w:t xml:space="preserve"> </w:t>
      </w:r>
      <w:r w:rsidRPr="00F2785A" w:rsidR="003535B7">
        <w:rPr>
          <w:sz w:val="27"/>
          <w:szCs w:val="27"/>
        </w:rPr>
        <w:t>основно</w:t>
      </w:r>
      <w:r w:rsidRPr="00F2785A" w:rsidR="00B13A32">
        <w:rPr>
          <w:sz w:val="27"/>
          <w:szCs w:val="27"/>
        </w:rPr>
        <w:t>й долг</w:t>
      </w:r>
      <w:r w:rsidRPr="00F2785A" w:rsidR="003535B7">
        <w:rPr>
          <w:sz w:val="27"/>
          <w:szCs w:val="27"/>
        </w:rPr>
        <w:t xml:space="preserve">, </w:t>
      </w:r>
      <w:r w:rsidRPr="00F2785A" w:rsidR="00523F50">
        <w:rPr>
          <w:sz w:val="27"/>
          <w:szCs w:val="27"/>
        </w:rPr>
        <w:t>15958,51</w:t>
      </w:r>
      <w:r w:rsidRPr="00F2785A" w:rsidR="003535B7">
        <w:rPr>
          <w:sz w:val="27"/>
          <w:szCs w:val="27"/>
        </w:rPr>
        <w:t xml:space="preserve"> рублей -  </w:t>
      </w:r>
      <w:r w:rsidRPr="00F2785A" w:rsidR="00761229">
        <w:rPr>
          <w:sz w:val="27"/>
          <w:szCs w:val="27"/>
        </w:rPr>
        <w:t>процент</w:t>
      </w:r>
      <w:r w:rsidRPr="00F2785A" w:rsidR="00B13A32">
        <w:rPr>
          <w:sz w:val="27"/>
          <w:szCs w:val="27"/>
        </w:rPr>
        <w:t>ы</w:t>
      </w:r>
      <w:r w:rsidRPr="00F2785A" w:rsidR="00350578">
        <w:rPr>
          <w:sz w:val="27"/>
          <w:szCs w:val="27"/>
        </w:rPr>
        <w:t xml:space="preserve">, штрафы - </w:t>
      </w:r>
      <w:r w:rsidRPr="00F2785A" w:rsidR="00523F50">
        <w:rPr>
          <w:sz w:val="27"/>
          <w:szCs w:val="27"/>
        </w:rPr>
        <w:t>676,49</w:t>
      </w:r>
      <w:r w:rsidRPr="00F2785A" w:rsidR="00350578">
        <w:rPr>
          <w:sz w:val="27"/>
          <w:szCs w:val="27"/>
        </w:rPr>
        <w:t xml:space="preserve"> рублей.</w:t>
      </w:r>
      <w:r w:rsidRPr="00F2785A" w:rsidR="00B13A32">
        <w:rPr>
          <w:sz w:val="27"/>
          <w:szCs w:val="27"/>
        </w:rPr>
        <w:t xml:space="preserve"> </w:t>
      </w:r>
      <w:r w:rsidRPr="00F2785A" w:rsidR="003535B7">
        <w:rPr>
          <w:sz w:val="27"/>
          <w:szCs w:val="27"/>
          <w:shd w:val="clear" w:color="auto" w:fill="FFFFFF"/>
        </w:rPr>
        <w:t>О</w:t>
      </w:r>
      <w:r w:rsidRPr="00F2785A" w:rsidR="00B45F74">
        <w:rPr>
          <w:sz w:val="27"/>
          <w:szCs w:val="27"/>
        </w:rPr>
        <w:t xml:space="preserve">пределением мирового судьи от </w:t>
      </w:r>
      <w:r w:rsidRPr="00F2785A" w:rsidR="00523F50">
        <w:rPr>
          <w:sz w:val="27"/>
          <w:szCs w:val="27"/>
        </w:rPr>
        <w:t>04.04.2024</w:t>
      </w:r>
      <w:r w:rsidRPr="00F2785A" w:rsidR="00B45F74">
        <w:rPr>
          <w:sz w:val="27"/>
          <w:szCs w:val="27"/>
        </w:rPr>
        <w:t xml:space="preserve"> судебный приказ </w:t>
      </w:r>
      <w:r w:rsidRPr="00F2785A" w:rsidR="003535B7">
        <w:rPr>
          <w:sz w:val="27"/>
          <w:szCs w:val="27"/>
        </w:rPr>
        <w:t xml:space="preserve">в отношении </w:t>
      </w:r>
      <w:r w:rsidRPr="00F2785A" w:rsidR="00523F50">
        <w:rPr>
          <w:sz w:val="27"/>
          <w:szCs w:val="27"/>
        </w:rPr>
        <w:t>Суриковой Е.В.</w:t>
      </w:r>
      <w:r w:rsidRPr="00F2785A" w:rsidR="00B13A32">
        <w:rPr>
          <w:sz w:val="27"/>
          <w:szCs w:val="27"/>
        </w:rPr>
        <w:t xml:space="preserve"> отменен.</w:t>
      </w:r>
      <w:r w:rsidRPr="00F2785A" w:rsidR="00641899">
        <w:rPr>
          <w:sz w:val="27"/>
          <w:szCs w:val="27"/>
        </w:rPr>
        <w:t xml:space="preserve"> </w:t>
      </w:r>
      <w:r w:rsidRPr="00F2785A" w:rsidR="002769DC">
        <w:rPr>
          <w:sz w:val="27"/>
          <w:szCs w:val="27"/>
        </w:rPr>
        <w:t>П</w:t>
      </w:r>
      <w:r w:rsidRPr="00F2785A" w:rsidR="000F3EE3">
        <w:rPr>
          <w:sz w:val="27"/>
          <w:szCs w:val="27"/>
        </w:rPr>
        <w:t>росил</w:t>
      </w:r>
      <w:r w:rsidRPr="00F2785A" w:rsidR="00CF3A63">
        <w:rPr>
          <w:sz w:val="27"/>
          <w:szCs w:val="27"/>
        </w:rPr>
        <w:t>а</w:t>
      </w:r>
      <w:r w:rsidRPr="00F2785A" w:rsidR="00C77C81">
        <w:rPr>
          <w:sz w:val="27"/>
          <w:szCs w:val="27"/>
        </w:rPr>
        <w:t xml:space="preserve"> взыскать с ответчика в пользу </w:t>
      </w:r>
      <w:r w:rsidRPr="00F2785A" w:rsidR="006E1C50">
        <w:rPr>
          <w:sz w:val="27"/>
          <w:szCs w:val="27"/>
          <w:shd w:val="clear" w:color="auto" w:fill="FFFFFF"/>
        </w:rPr>
        <w:t>АО «ЦДУ»</w:t>
      </w:r>
      <w:r w:rsidRPr="00F2785A" w:rsidR="00350578">
        <w:rPr>
          <w:sz w:val="27"/>
          <w:szCs w:val="27"/>
          <w:shd w:val="clear" w:color="auto" w:fill="FFFFFF"/>
        </w:rPr>
        <w:t xml:space="preserve"> </w:t>
      </w:r>
      <w:r w:rsidRPr="00F2785A" w:rsidR="00BE0768">
        <w:rPr>
          <w:sz w:val="27"/>
          <w:szCs w:val="27"/>
        </w:rPr>
        <w:t xml:space="preserve">задолженность по </w:t>
      </w:r>
      <w:r w:rsidRPr="00F2785A" w:rsidR="003D74B2">
        <w:rPr>
          <w:sz w:val="27"/>
          <w:szCs w:val="27"/>
        </w:rPr>
        <w:t>договор</w:t>
      </w:r>
      <w:r w:rsidRPr="00F2785A" w:rsidR="00CB1A60">
        <w:rPr>
          <w:sz w:val="27"/>
          <w:szCs w:val="27"/>
        </w:rPr>
        <w:t>у</w:t>
      </w:r>
      <w:r w:rsidRPr="00F2785A" w:rsidR="003D74B2">
        <w:rPr>
          <w:sz w:val="27"/>
          <w:szCs w:val="27"/>
        </w:rPr>
        <w:t xml:space="preserve"> </w:t>
      </w:r>
      <w:r w:rsidRPr="00F2785A" w:rsidR="00261511">
        <w:rPr>
          <w:sz w:val="27"/>
          <w:szCs w:val="27"/>
        </w:rPr>
        <w:t>займа</w:t>
      </w:r>
      <w:r w:rsidRPr="00F2785A" w:rsidR="003D74B2">
        <w:rPr>
          <w:sz w:val="27"/>
          <w:szCs w:val="27"/>
        </w:rPr>
        <w:t xml:space="preserve"> </w:t>
      </w:r>
      <w:r w:rsidRPr="00F2785A" w:rsidR="005E4B56">
        <w:rPr>
          <w:sz w:val="27"/>
          <w:szCs w:val="27"/>
        </w:rPr>
        <w:t>№</w:t>
      </w:r>
      <w:r w:rsidRPr="00F2785A" w:rsidR="00523F50">
        <w:rPr>
          <w:sz w:val="27"/>
          <w:szCs w:val="27"/>
        </w:rPr>
        <w:t>21920090</w:t>
      </w:r>
      <w:r w:rsidRPr="00F2785A" w:rsidR="003C0C90">
        <w:rPr>
          <w:sz w:val="27"/>
          <w:szCs w:val="27"/>
          <w:shd w:val="clear" w:color="auto" w:fill="FFFFFF"/>
        </w:rPr>
        <w:t xml:space="preserve"> </w:t>
      </w:r>
      <w:r w:rsidRPr="00F2785A">
        <w:rPr>
          <w:sz w:val="27"/>
          <w:szCs w:val="27"/>
          <w:shd w:val="clear" w:color="auto" w:fill="FFFFFF"/>
        </w:rPr>
        <w:t xml:space="preserve">от </w:t>
      </w:r>
      <w:r w:rsidRPr="00F2785A" w:rsidR="00523F50">
        <w:rPr>
          <w:sz w:val="27"/>
          <w:szCs w:val="27"/>
          <w:shd w:val="clear" w:color="auto" w:fill="FFFFFF"/>
        </w:rPr>
        <w:t>07.06.2023</w:t>
      </w:r>
      <w:r w:rsidRPr="00F2785A" w:rsidR="002769DC">
        <w:rPr>
          <w:sz w:val="27"/>
          <w:szCs w:val="27"/>
          <w:shd w:val="clear" w:color="auto" w:fill="FFFFFF"/>
        </w:rPr>
        <w:t xml:space="preserve"> </w:t>
      </w:r>
      <w:r w:rsidRPr="00F2785A" w:rsidR="005E4B56">
        <w:rPr>
          <w:sz w:val="27"/>
          <w:szCs w:val="27"/>
        </w:rPr>
        <w:t xml:space="preserve">в размере </w:t>
      </w:r>
      <w:r w:rsidRPr="00F2785A" w:rsidR="00523F50">
        <w:rPr>
          <w:sz w:val="27"/>
          <w:szCs w:val="27"/>
        </w:rPr>
        <w:t>27725</w:t>
      </w:r>
      <w:r w:rsidRPr="00F2785A" w:rsidR="005E4B56">
        <w:rPr>
          <w:sz w:val="27"/>
          <w:szCs w:val="27"/>
        </w:rPr>
        <w:t xml:space="preserve"> рублей, их которых: </w:t>
      </w:r>
      <w:r w:rsidRPr="00F2785A" w:rsidR="00523F50">
        <w:rPr>
          <w:sz w:val="27"/>
          <w:szCs w:val="27"/>
        </w:rPr>
        <w:t>11090</w:t>
      </w:r>
      <w:r w:rsidRPr="00F2785A" w:rsidR="005E4B56">
        <w:rPr>
          <w:sz w:val="27"/>
          <w:szCs w:val="27"/>
        </w:rPr>
        <w:t xml:space="preserve"> рублей – основной долг, </w:t>
      </w:r>
      <w:r w:rsidRPr="00F2785A" w:rsidR="00523F50">
        <w:rPr>
          <w:sz w:val="27"/>
          <w:szCs w:val="27"/>
        </w:rPr>
        <w:t>15958,51</w:t>
      </w:r>
      <w:r w:rsidRPr="00F2785A" w:rsidR="005E4B56">
        <w:rPr>
          <w:sz w:val="27"/>
          <w:szCs w:val="27"/>
        </w:rPr>
        <w:t xml:space="preserve"> рублей -  проценты, штрафы - </w:t>
      </w:r>
      <w:r w:rsidRPr="00F2785A" w:rsidR="00523F50">
        <w:rPr>
          <w:sz w:val="27"/>
          <w:szCs w:val="27"/>
        </w:rPr>
        <w:t>676,49</w:t>
      </w:r>
      <w:r w:rsidRPr="00F2785A" w:rsidR="005E4B56">
        <w:rPr>
          <w:sz w:val="27"/>
          <w:szCs w:val="27"/>
        </w:rPr>
        <w:t xml:space="preserve"> рублей</w:t>
      </w:r>
      <w:r w:rsidRPr="00F2785A" w:rsidR="002769DC">
        <w:rPr>
          <w:sz w:val="27"/>
          <w:szCs w:val="27"/>
        </w:rPr>
        <w:t>,</w:t>
      </w:r>
      <w:r w:rsidRPr="00F2785A">
        <w:rPr>
          <w:sz w:val="27"/>
          <w:szCs w:val="27"/>
        </w:rPr>
        <w:t xml:space="preserve"> </w:t>
      </w:r>
      <w:r w:rsidRPr="00F2785A" w:rsidR="00CF3A63">
        <w:rPr>
          <w:sz w:val="27"/>
          <w:szCs w:val="27"/>
        </w:rPr>
        <w:t>а также</w:t>
      </w:r>
      <w:r w:rsidRPr="00F2785A" w:rsidR="003535B7">
        <w:rPr>
          <w:sz w:val="27"/>
          <w:szCs w:val="27"/>
        </w:rPr>
        <w:t xml:space="preserve"> </w:t>
      </w:r>
      <w:r w:rsidRPr="00F2785A" w:rsidR="005E4B56">
        <w:rPr>
          <w:sz w:val="27"/>
          <w:szCs w:val="27"/>
        </w:rPr>
        <w:t xml:space="preserve">почтовые расходы в сумме 231,60 рублей и </w:t>
      </w:r>
      <w:r w:rsidRPr="00F2785A" w:rsidR="003535B7">
        <w:rPr>
          <w:sz w:val="27"/>
          <w:szCs w:val="27"/>
        </w:rPr>
        <w:t xml:space="preserve">расходы по оплате госпошлины в размере </w:t>
      </w:r>
      <w:r w:rsidRPr="00F2785A" w:rsidR="00523F50">
        <w:rPr>
          <w:sz w:val="27"/>
          <w:szCs w:val="27"/>
        </w:rPr>
        <w:t>1031,75</w:t>
      </w:r>
      <w:r w:rsidRPr="00F2785A" w:rsidR="00B259C5">
        <w:rPr>
          <w:sz w:val="27"/>
          <w:szCs w:val="27"/>
        </w:rPr>
        <w:t xml:space="preserve"> </w:t>
      </w:r>
      <w:r w:rsidRPr="00F2785A" w:rsidR="003535B7">
        <w:rPr>
          <w:sz w:val="27"/>
          <w:szCs w:val="27"/>
        </w:rPr>
        <w:t>рублей.</w:t>
      </w:r>
    </w:p>
    <w:p w:rsidR="00D76130" w:rsidRPr="00F2785A" w:rsidP="00434DBF">
      <w:pPr>
        <w:pStyle w:val="NormalWeb"/>
        <w:shd w:val="clear" w:color="auto" w:fill="FFFFFF"/>
        <w:spacing w:before="0" w:beforeAutospacing="0" w:after="0" w:afterAutospacing="0"/>
        <w:ind w:firstLine="708"/>
        <w:jc w:val="both"/>
        <w:rPr>
          <w:sz w:val="27"/>
          <w:szCs w:val="27"/>
        </w:rPr>
      </w:pPr>
      <w:r w:rsidRPr="00F2785A">
        <w:rPr>
          <w:sz w:val="27"/>
          <w:szCs w:val="27"/>
        </w:rPr>
        <w:t xml:space="preserve">Представитель истца </w:t>
      </w:r>
      <w:r w:rsidRPr="00F2785A" w:rsidR="006E1C50">
        <w:rPr>
          <w:sz w:val="27"/>
          <w:szCs w:val="27"/>
        </w:rPr>
        <w:t>АО «ЦДУ»</w:t>
      </w:r>
      <w:r w:rsidRPr="00F2785A" w:rsidR="00350578">
        <w:rPr>
          <w:sz w:val="27"/>
          <w:szCs w:val="27"/>
        </w:rPr>
        <w:t xml:space="preserve"> </w:t>
      </w:r>
      <w:r w:rsidRPr="00F2785A" w:rsidR="00BE1468">
        <w:rPr>
          <w:sz w:val="27"/>
          <w:szCs w:val="27"/>
          <w:shd w:val="clear" w:color="auto" w:fill="FFFFFF"/>
        </w:rPr>
        <w:t>Копелевич А.И.</w:t>
      </w:r>
      <w:r w:rsidRPr="00F2785A">
        <w:rPr>
          <w:sz w:val="27"/>
          <w:szCs w:val="27"/>
        </w:rPr>
        <w:t xml:space="preserve"> </w:t>
      </w:r>
      <w:r w:rsidRPr="00F2785A" w:rsidR="003535B7">
        <w:rPr>
          <w:sz w:val="27"/>
          <w:szCs w:val="27"/>
        </w:rPr>
        <w:t xml:space="preserve">в </w:t>
      </w:r>
      <w:r w:rsidRPr="00F2785A" w:rsidR="000F741E">
        <w:rPr>
          <w:sz w:val="27"/>
          <w:szCs w:val="27"/>
        </w:rPr>
        <w:t>судебное заседание не явил</w:t>
      </w:r>
      <w:r w:rsidRPr="00F2785A" w:rsidR="00CE34CA">
        <w:rPr>
          <w:sz w:val="27"/>
          <w:szCs w:val="27"/>
        </w:rPr>
        <w:t>ась</w:t>
      </w:r>
      <w:r w:rsidRPr="00F2785A" w:rsidR="000F741E">
        <w:rPr>
          <w:sz w:val="27"/>
          <w:szCs w:val="27"/>
        </w:rPr>
        <w:t xml:space="preserve">, </w:t>
      </w:r>
      <w:r w:rsidRPr="00F2785A" w:rsidR="000F3EE3">
        <w:rPr>
          <w:sz w:val="27"/>
          <w:szCs w:val="27"/>
        </w:rPr>
        <w:t>извещен</w:t>
      </w:r>
      <w:r w:rsidRPr="00F2785A" w:rsidR="00CE34CA">
        <w:rPr>
          <w:sz w:val="27"/>
          <w:szCs w:val="27"/>
        </w:rPr>
        <w:t>а</w:t>
      </w:r>
      <w:r w:rsidRPr="00F2785A" w:rsidR="003535B7">
        <w:rPr>
          <w:sz w:val="27"/>
          <w:szCs w:val="27"/>
        </w:rPr>
        <w:t xml:space="preserve"> над</w:t>
      </w:r>
      <w:r w:rsidRPr="00F2785A" w:rsidR="000F3EE3">
        <w:rPr>
          <w:sz w:val="27"/>
          <w:szCs w:val="27"/>
        </w:rPr>
        <w:t>лежащим образом, ходатайствовал</w:t>
      </w:r>
      <w:r w:rsidRPr="00F2785A" w:rsidR="00B13A32">
        <w:rPr>
          <w:sz w:val="27"/>
          <w:szCs w:val="27"/>
        </w:rPr>
        <w:t>а</w:t>
      </w:r>
      <w:r w:rsidRPr="00F2785A" w:rsidR="003535B7">
        <w:rPr>
          <w:sz w:val="27"/>
          <w:szCs w:val="27"/>
        </w:rPr>
        <w:t xml:space="preserve"> о рассмотрении дела в ее отсутствие.</w:t>
      </w:r>
      <w:r w:rsidRPr="00F2785A">
        <w:rPr>
          <w:sz w:val="27"/>
          <w:szCs w:val="27"/>
        </w:rPr>
        <w:t xml:space="preserve"> </w:t>
      </w:r>
    </w:p>
    <w:p w:rsidR="000B4138" w:rsidRPr="00F2785A" w:rsidP="00434DBF">
      <w:pPr>
        <w:spacing w:after="0" w:line="240" w:lineRule="auto"/>
        <w:ind w:firstLine="600"/>
        <w:jc w:val="both"/>
        <w:rPr>
          <w:rFonts w:ascii="Times New Roman" w:hAnsi="Times New Roman" w:cs="Times New Roman"/>
          <w:sz w:val="27"/>
          <w:szCs w:val="27"/>
        </w:rPr>
      </w:pPr>
      <w:r w:rsidRPr="00F2785A">
        <w:rPr>
          <w:rFonts w:ascii="Times New Roman" w:hAnsi="Times New Roman" w:cs="Times New Roman"/>
          <w:sz w:val="27"/>
          <w:szCs w:val="27"/>
        </w:rPr>
        <w:t>О</w:t>
      </w:r>
      <w:r w:rsidRPr="00F2785A" w:rsidR="00BE0768">
        <w:rPr>
          <w:rFonts w:ascii="Times New Roman" w:hAnsi="Times New Roman" w:cs="Times New Roman"/>
          <w:sz w:val="27"/>
          <w:szCs w:val="27"/>
        </w:rPr>
        <w:t xml:space="preserve">тветчик </w:t>
      </w:r>
      <w:r w:rsidRPr="00F2785A" w:rsidR="00523F50">
        <w:rPr>
          <w:rFonts w:ascii="Times New Roman" w:hAnsi="Times New Roman" w:cs="Times New Roman"/>
          <w:sz w:val="27"/>
          <w:szCs w:val="27"/>
        </w:rPr>
        <w:t>Сурикова Е.В.</w:t>
      </w:r>
      <w:r w:rsidRPr="00F2785A" w:rsidR="00D319D0">
        <w:rPr>
          <w:rFonts w:ascii="Times New Roman" w:hAnsi="Times New Roman" w:cs="Times New Roman"/>
          <w:sz w:val="27"/>
          <w:szCs w:val="27"/>
        </w:rPr>
        <w:t xml:space="preserve"> </w:t>
      </w:r>
      <w:r w:rsidRPr="00F2785A">
        <w:rPr>
          <w:rFonts w:ascii="Times New Roman" w:hAnsi="Times New Roman" w:cs="Times New Roman"/>
          <w:sz w:val="27"/>
          <w:szCs w:val="27"/>
        </w:rPr>
        <w:t xml:space="preserve">в судебное заседание не явилась, судебная повестка, направленная по месту проживания ответчика, возвращена в суд с отметкой почтового отделения об истечении срока хранения.  </w:t>
      </w:r>
    </w:p>
    <w:p w:rsidR="000B4138" w:rsidRPr="00F2785A" w:rsidP="00434DBF">
      <w:pPr>
        <w:spacing w:after="0" w:line="240" w:lineRule="auto"/>
        <w:ind w:firstLine="600"/>
        <w:jc w:val="both"/>
        <w:rPr>
          <w:rFonts w:ascii="Times New Roman" w:hAnsi="Times New Roman" w:cs="Times New Roman"/>
          <w:sz w:val="27"/>
          <w:szCs w:val="27"/>
        </w:rPr>
      </w:pPr>
      <w:r w:rsidRPr="00F2785A">
        <w:rPr>
          <w:rFonts w:ascii="Times New Roman" w:hAnsi="Times New Roman" w:cs="Times New Roman"/>
          <w:sz w:val="27"/>
          <w:szCs w:val="27"/>
        </w:rPr>
        <w:t>Согласно ч. 2 ст. 117 ГПК РФ адресат, отказавшийся принять</w:t>
      </w:r>
      <w:r w:rsidRPr="00F2785A">
        <w:rPr>
          <w:rFonts w:ascii="Times New Roman" w:hAnsi="Times New Roman" w:cs="Times New Roman"/>
          <w:sz w:val="27"/>
          <w:szCs w:val="27"/>
        </w:rPr>
        <w:t xml:space="preserve"> судебную повестку или иное судебное извещение, считается извещенным о времени и месте судебного разбирательства.</w:t>
      </w:r>
    </w:p>
    <w:p w:rsidR="000B4138" w:rsidRPr="00F2785A" w:rsidP="00434DBF">
      <w:pPr>
        <w:spacing w:after="0" w:line="240" w:lineRule="auto"/>
        <w:ind w:firstLine="600"/>
        <w:jc w:val="both"/>
        <w:rPr>
          <w:rFonts w:ascii="Times New Roman" w:hAnsi="Times New Roman" w:cs="Times New Roman"/>
          <w:sz w:val="27"/>
          <w:szCs w:val="27"/>
        </w:rPr>
      </w:pPr>
      <w:r w:rsidRPr="00F2785A">
        <w:rPr>
          <w:rFonts w:ascii="Times New Roman" w:hAnsi="Times New Roman" w:cs="Times New Roman"/>
          <w:sz w:val="27"/>
          <w:szCs w:val="27"/>
        </w:rPr>
        <w:t>Сообщение считается доставленным и в тех случаях, если оно поступило лицу, которому оно направлено (адресату), но по обстоятельствам, зависящи</w:t>
      </w:r>
      <w:r w:rsidRPr="00F2785A">
        <w:rPr>
          <w:rFonts w:ascii="Times New Roman" w:hAnsi="Times New Roman" w:cs="Times New Roman"/>
          <w:sz w:val="27"/>
          <w:szCs w:val="27"/>
        </w:rPr>
        <w:t>м от него, не было ему вручено или адресат не ознакомился с ним (п. 1 ст. 165.1 ГК РФ).</w:t>
      </w:r>
    </w:p>
    <w:p w:rsidR="00BE0768" w:rsidRPr="00F2785A" w:rsidP="00434DBF">
      <w:pPr>
        <w:pStyle w:val="NormalWeb"/>
        <w:shd w:val="clear" w:color="auto" w:fill="FFFFFF"/>
        <w:spacing w:before="0" w:beforeAutospacing="0" w:after="0" w:afterAutospacing="0"/>
        <w:ind w:firstLine="540"/>
        <w:jc w:val="both"/>
        <w:rPr>
          <w:sz w:val="27"/>
          <w:szCs w:val="27"/>
        </w:rPr>
      </w:pPr>
      <w:r w:rsidRPr="00F2785A">
        <w:rPr>
          <w:sz w:val="27"/>
          <w:szCs w:val="27"/>
        </w:rPr>
        <w:t xml:space="preserve"> </w:t>
      </w:r>
      <w:r w:rsidRPr="00F2785A" w:rsidR="00605E45">
        <w:rPr>
          <w:sz w:val="27"/>
          <w:szCs w:val="27"/>
        </w:rPr>
        <w:tab/>
      </w:r>
      <w:r w:rsidRPr="00F2785A">
        <w:rPr>
          <w:sz w:val="27"/>
          <w:szCs w:val="27"/>
        </w:rPr>
        <w:t xml:space="preserve">При указанных обстоятельствах, руководствуясь ст. 167 ГПК РФ, мировой </w:t>
      </w:r>
      <w:r w:rsidRPr="00F2785A" w:rsidR="00394A39">
        <w:rPr>
          <w:sz w:val="27"/>
          <w:szCs w:val="27"/>
        </w:rPr>
        <w:t>судья полагает</w:t>
      </w:r>
      <w:r w:rsidRPr="00F2785A">
        <w:rPr>
          <w:sz w:val="27"/>
          <w:szCs w:val="27"/>
        </w:rPr>
        <w:t xml:space="preserve"> возможным рассмотреть дело в отсутствие </w:t>
      </w:r>
      <w:r w:rsidRPr="00F2785A" w:rsidR="00394A39">
        <w:rPr>
          <w:sz w:val="27"/>
          <w:szCs w:val="27"/>
        </w:rPr>
        <w:t>не</w:t>
      </w:r>
      <w:r w:rsidRPr="00F2785A" w:rsidR="00052914">
        <w:rPr>
          <w:sz w:val="27"/>
          <w:szCs w:val="27"/>
        </w:rPr>
        <w:t xml:space="preserve"> </w:t>
      </w:r>
      <w:r w:rsidRPr="00F2785A" w:rsidR="00394A39">
        <w:rPr>
          <w:sz w:val="27"/>
          <w:szCs w:val="27"/>
        </w:rPr>
        <w:t>явившихся участников процесса</w:t>
      </w:r>
      <w:r w:rsidRPr="00F2785A">
        <w:rPr>
          <w:sz w:val="27"/>
          <w:szCs w:val="27"/>
        </w:rPr>
        <w:t xml:space="preserve">. </w:t>
      </w:r>
    </w:p>
    <w:p w:rsidR="00423E2C" w:rsidRPr="00F2785A" w:rsidP="00434DBF">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И</w:t>
      </w:r>
      <w:r w:rsidRPr="00F2785A">
        <w:rPr>
          <w:rFonts w:ascii="Times New Roman" w:eastAsia="Times New Roman" w:hAnsi="Times New Roman" w:cs="Times New Roman"/>
          <w:sz w:val="27"/>
          <w:szCs w:val="27"/>
        </w:rPr>
        <w:t>зучив материалы дела, мировой судья приходит к следующему.</w:t>
      </w:r>
    </w:p>
    <w:p w:rsidR="00D576F3" w:rsidRPr="00F2785A" w:rsidP="00434DBF">
      <w:pPr>
        <w:spacing w:after="0" w:line="240" w:lineRule="auto"/>
        <w:jc w:val="both"/>
        <w:rPr>
          <w:rFonts w:ascii="Times New Roman" w:hAnsi="Times New Roman" w:cs="Times New Roman"/>
          <w:sz w:val="27"/>
          <w:szCs w:val="27"/>
        </w:rPr>
      </w:pPr>
      <w:r w:rsidRPr="00F2785A">
        <w:rPr>
          <w:rFonts w:ascii="Times New Roman" w:hAnsi="Times New Roman" w:cs="Times New Roman"/>
          <w:sz w:val="27"/>
          <w:szCs w:val="27"/>
        </w:rPr>
        <w:t xml:space="preserve">   </w:t>
      </w:r>
      <w:r w:rsidRPr="00F2785A">
        <w:rPr>
          <w:rFonts w:ascii="Times New Roman" w:hAnsi="Times New Roman" w:cs="Times New Roman"/>
          <w:sz w:val="27"/>
          <w:szCs w:val="27"/>
        </w:rPr>
        <w:tab/>
        <w:t xml:space="preserve">В силу </w:t>
      </w:r>
      <w:hyperlink r:id="rId5" w:history="1">
        <w:r w:rsidRPr="00F2785A">
          <w:rPr>
            <w:rStyle w:val="Hyperlink"/>
            <w:rFonts w:ascii="Times New Roman" w:hAnsi="Times New Roman" w:cs="Times New Roman"/>
            <w:color w:val="auto"/>
            <w:sz w:val="27"/>
            <w:szCs w:val="27"/>
            <w:u w:val="none"/>
          </w:rPr>
          <w:t>статьи 421</w:t>
        </w:r>
      </w:hyperlink>
      <w:r w:rsidRPr="00F2785A">
        <w:rPr>
          <w:rFonts w:ascii="Times New Roman" w:hAnsi="Times New Roman" w:cs="Times New Roman"/>
          <w:sz w:val="27"/>
          <w:szCs w:val="27"/>
        </w:rPr>
        <w:t xml:space="preserve"> Гражданского кодекса Российской Федерации граждане и юридическ</w:t>
      </w:r>
      <w:r w:rsidRPr="00F2785A">
        <w:rPr>
          <w:rFonts w:ascii="Times New Roman" w:hAnsi="Times New Roman" w:cs="Times New Roman"/>
          <w:sz w:val="27"/>
          <w:szCs w:val="27"/>
        </w:rPr>
        <w:t>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6" w:history="1">
        <w:r w:rsidRPr="00F2785A">
          <w:rPr>
            <w:rStyle w:val="Hyperlink"/>
            <w:rFonts w:ascii="Times New Roman" w:hAnsi="Times New Roman" w:cs="Times New Roman"/>
            <w:color w:val="auto"/>
            <w:sz w:val="27"/>
            <w:szCs w:val="27"/>
            <w:u w:val="none"/>
          </w:rPr>
          <w:t>пункты 1</w:t>
        </w:r>
      </w:hyperlink>
      <w:r w:rsidRPr="00F2785A">
        <w:rPr>
          <w:rFonts w:ascii="Times New Roman" w:hAnsi="Times New Roman" w:cs="Times New Roman"/>
          <w:sz w:val="27"/>
          <w:szCs w:val="27"/>
        </w:rPr>
        <w:t xml:space="preserve">, </w:t>
      </w:r>
      <w:hyperlink r:id="rId7" w:history="1">
        <w:r w:rsidRPr="00F2785A">
          <w:rPr>
            <w:rStyle w:val="Hyperlink"/>
            <w:rFonts w:ascii="Times New Roman" w:hAnsi="Times New Roman" w:cs="Times New Roman"/>
            <w:color w:val="auto"/>
            <w:sz w:val="27"/>
            <w:szCs w:val="27"/>
            <w:u w:val="none"/>
          </w:rPr>
          <w:t>4</w:t>
        </w:r>
      </w:hyperlink>
      <w:r w:rsidRPr="00F2785A">
        <w:rPr>
          <w:rFonts w:ascii="Times New Roman" w:hAnsi="Times New Roman" w:cs="Times New Roman"/>
          <w:sz w:val="27"/>
          <w:szCs w:val="27"/>
        </w:rPr>
        <w:t>).</w:t>
      </w:r>
    </w:p>
    <w:p w:rsidR="00D576F3" w:rsidRPr="00F2785A" w:rsidP="00434DBF">
      <w:pPr>
        <w:pStyle w:val="NormalWeb"/>
        <w:spacing w:before="0" w:beforeAutospacing="0" w:after="0" w:afterAutospacing="0"/>
        <w:ind w:firstLine="540"/>
        <w:jc w:val="both"/>
        <w:rPr>
          <w:sz w:val="27"/>
          <w:szCs w:val="27"/>
        </w:rPr>
      </w:pPr>
      <w:r w:rsidRPr="00F2785A">
        <w:rPr>
          <w:sz w:val="27"/>
          <w:szCs w:val="27"/>
        </w:rPr>
        <w:t xml:space="preserve">В соответствии со </w:t>
      </w:r>
      <w:hyperlink r:id="rId8" w:history="1">
        <w:r w:rsidRPr="00F2785A">
          <w:rPr>
            <w:rStyle w:val="Hyperlink"/>
            <w:color w:val="auto"/>
            <w:sz w:val="27"/>
            <w:szCs w:val="27"/>
            <w:u w:val="none"/>
          </w:rPr>
          <w:t>статьей 309</w:t>
        </w:r>
      </w:hyperlink>
      <w:r w:rsidRPr="00F2785A">
        <w:rPr>
          <w:sz w:val="27"/>
          <w:szCs w:val="27"/>
        </w:rPr>
        <w:t xml:space="preserve">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w:t>
      </w:r>
      <w:r w:rsidRPr="00F2785A">
        <w:rPr>
          <w:sz w:val="27"/>
          <w:szCs w:val="27"/>
        </w:rPr>
        <w:t xml:space="preserve">тствии таких условий и требований - в соответствии с обычаями или иными обычно предъявляемыми требованиями. </w:t>
      </w:r>
    </w:p>
    <w:p w:rsidR="00D576F3" w:rsidRPr="00F2785A" w:rsidP="00434DBF">
      <w:pPr>
        <w:pStyle w:val="NormalWeb"/>
        <w:spacing w:before="0" w:beforeAutospacing="0" w:after="0" w:afterAutospacing="0"/>
        <w:ind w:firstLine="540"/>
        <w:jc w:val="both"/>
        <w:rPr>
          <w:sz w:val="27"/>
          <w:szCs w:val="27"/>
        </w:rPr>
      </w:pPr>
      <w:r w:rsidRPr="00F2785A">
        <w:rPr>
          <w:sz w:val="27"/>
          <w:szCs w:val="27"/>
        </w:rPr>
        <w:t xml:space="preserve">На основании </w:t>
      </w:r>
      <w:hyperlink r:id="rId9" w:history="1">
        <w:r w:rsidRPr="00F2785A">
          <w:rPr>
            <w:rStyle w:val="Hyperlink"/>
            <w:color w:val="auto"/>
            <w:sz w:val="27"/>
            <w:szCs w:val="27"/>
            <w:u w:val="none"/>
          </w:rPr>
          <w:t>пункта 1</w:t>
        </w:r>
      </w:hyperlink>
      <w:r w:rsidRPr="00F2785A">
        <w:rPr>
          <w:sz w:val="27"/>
          <w:szCs w:val="27"/>
        </w:rPr>
        <w:t xml:space="preserve"> и </w:t>
      </w:r>
      <w:hyperlink r:id="rId10" w:history="1">
        <w:r w:rsidRPr="00F2785A">
          <w:rPr>
            <w:rStyle w:val="Hyperlink"/>
            <w:color w:val="auto"/>
            <w:sz w:val="27"/>
            <w:szCs w:val="27"/>
            <w:u w:val="none"/>
          </w:rPr>
          <w:t>пункта 7 статьи 807</w:t>
        </w:r>
      </w:hyperlink>
      <w:r w:rsidRPr="00F2785A">
        <w:rPr>
          <w:sz w:val="27"/>
          <w:szCs w:val="27"/>
        </w:rPr>
        <w:t xml:space="preserve"> Гражданского кодекса Российской Федерации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w:t>
      </w:r>
      <w:r w:rsidRPr="00F2785A">
        <w:rPr>
          <w:sz w:val="27"/>
          <w:szCs w:val="27"/>
        </w:rPr>
        <w:t>ть займодавцу такую же сумму денег (сумму займа) или равное количество полученных им вещей того же рода и качества либо таких же ценных бумаг. Особенности предоставления займа под проценты заемщику-гражданину в целях, не связанных с предпринимательской дея</w:t>
      </w:r>
      <w:r w:rsidRPr="00F2785A">
        <w:rPr>
          <w:sz w:val="27"/>
          <w:szCs w:val="27"/>
        </w:rPr>
        <w:t xml:space="preserve">тельностью, устанавливаются законами. </w:t>
      </w:r>
    </w:p>
    <w:p w:rsidR="00D576F3" w:rsidRPr="00F2785A" w:rsidP="00434DBF">
      <w:pPr>
        <w:pStyle w:val="NormalWeb"/>
        <w:spacing w:before="0" w:beforeAutospacing="0" w:after="0" w:afterAutospacing="0"/>
        <w:ind w:firstLine="540"/>
        <w:jc w:val="both"/>
        <w:rPr>
          <w:sz w:val="27"/>
          <w:szCs w:val="27"/>
        </w:rPr>
      </w:pPr>
      <w:r w:rsidRPr="00F2785A">
        <w:rPr>
          <w:sz w:val="27"/>
          <w:szCs w:val="27"/>
        </w:rPr>
        <w:t xml:space="preserve">В силу </w:t>
      </w:r>
      <w:hyperlink r:id="rId11" w:history="1">
        <w:r w:rsidRPr="00F2785A">
          <w:rPr>
            <w:rStyle w:val="Hyperlink"/>
            <w:color w:val="auto"/>
            <w:sz w:val="27"/>
            <w:szCs w:val="27"/>
            <w:u w:val="none"/>
          </w:rPr>
          <w:t>пунктов 1</w:t>
        </w:r>
      </w:hyperlink>
      <w:r w:rsidRPr="00F2785A">
        <w:rPr>
          <w:sz w:val="27"/>
          <w:szCs w:val="27"/>
        </w:rPr>
        <w:t xml:space="preserve"> и </w:t>
      </w:r>
      <w:hyperlink r:id="rId12" w:history="1">
        <w:r w:rsidRPr="00F2785A">
          <w:rPr>
            <w:rStyle w:val="Hyperlink"/>
            <w:color w:val="auto"/>
            <w:sz w:val="27"/>
            <w:szCs w:val="27"/>
            <w:u w:val="none"/>
          </w:rPr>
          <w:t>2 статьи 809</w:t>
        </w:r>
      </w:hyperlink>
      <w:r w:rsidRPr="00F2785A">
        <w:rPr>
          <w:sz w:val="27"/>
          <w:szCs w:val="27"/>
        </w:rPr>
        <w:t xml:space="preserve">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w:t>
      </w:r>
      <w:r w:rsidRPr="00F2785A">
        <w:rPr>
          <w:sz w:val="27"/>
          <w:szCs w:val="27"/>
        </w:rPr>
        <w:t>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Размер процентов за пользование займом может быть установлен в договоре с примен</w:t>
      </w:r>
      <w:r w:rsidRPr="00F2785A">
        <w:rPr>
          <w:sz w:val="27"/>
          <w:szCs w:val="27"/>
        </w:rPr>
        <w:t>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w:t>
      </w:r>
      <w:r w:rsidRPr="00F2785A">
        <w:rPr>
          <w:sz w:val="27"/>
          <w:szCs w:val="27"/>
        </w:rPr>
        <w:t xml:space="preserve"> иным путем, позволяющим определить надлежащий размер процентов на момент их уплаты. </w:t>
      </w:r>
    </w:p>
    <w:p w:rsidR="00D576F3" w:rsidRPr="00F2785A" w:rsidP="00434DBF">
      <w:pPr>
        <w:pStyle w:val="NormalWeb"/>
        <w:spacing w:before="0" w:beforeAutospacing="0" w:after="0" w:afterAutospacing="0"/>
        <w:ind w:firstLine="540"/>
        <w:jc w:val="both"/>
        <w:rPr>
          <w:sz w:val="27"/>
          <w:szCs w:val="27"/>
        </w:rPr>
      </w:pPr>
      <w:r w:rsidRPr="00F2785A">
        <w:rPr>
          <w:sz w:val="27"/>
          <w:szCs w:val="27"/>
        </w:rPr>
        <w:t xml:space="preserve">При отсутствии иного соглашения проценты за пользование займом выплачиваются ежемесячно до дня возврата займа включительно (пункт 3 приведенной статьи). </w:t>
      </w:r>
    </w:p>
    <w:p w:rsidR="00D576F3" w:rsidRPr="00F2785A" w:rsidP="00434DBF">
      <w:pPr>
        <w:pStyle w:val="NormalWeb"/>
        <w:spacing w:before="0" w:beforeAutospacing="0" w:after="0" w:afterAutospacing="0"/>
        <w:ind w:firstLine="540"/>
        <w:jc w:val="both"/>
        <w:rPr>
          <w:sz w:val="27"/>
          <w:szCs w:val="27"/>
        </w:rPr>
      </w:pPr>
      <w:r w:rsidRPr="00F2785A">
        <w:rPr>
          <w:sz w:val="27"/>
          <w:szCs w:val="27"/>
        </w:rPr>
        <w:t>Особенности пред</w:t>
      </w:r>
      <w:r w:rsidRPr="00F2785A">
        <w:rPr>
          <w:sz w:val="27"/>
          <w:szCs w:val="27"/>
        </w:rPr>
        <w:t xml:space="preserve">оставления займа под проценты заемщику-потребителю устанавливаются законом, в частности порядок, размер и условия </w:t>
      </w:r>
      <w:r w:rsidRPr="00F2785A">
        <w:rPr>
          <w:sz w:val="27"/>
          <w:szCs w:val="27"/>
        </w:rPr>
        <w:t xml:space="preserve">предоставления микрозаймов предусмотрены Федеральным </w:t>
      </w:r>
      <w:hyperlink r:id="rId13" w:history="1">
        <w:r w:rsidRPr="00F2785A">
          <w:rPr>
            <w:rStyle w:val="Hyperlink"/>
            <w:color w:val="auto"/>
            <w:sz w:val="27"/>
            <w:szCs w:val="27"/>
            <w:u w:val="none"/>
          </w:rPr>
          <w:t>законом</w:t>
        </w:r>
      </w:hyperlink>
      <w:r w:rsidRPr="00F2785A">
        <w:rPr>
          <w:sz w:val="27"/>
          <w:szCs w:val="27"/>
        </w:rPr>
        <w:t xml:space="preserve"> от 02.07.2010 </w:t>
      </w:r>
      <w:r w:rsidRPr="00F2785A" w:rsidR="00C70E91">
        <w:rPr>
          <w:sz w:val="27"/>
          <w:szCs w:val="27"/>
        </w:rPr>
        <w:t>№</w:t>
      </w:r>
      <w:r w:rsidRPr="00F2785A">
        <w:rPr>
          <w:sz w:val="27"/>
          <w:szCs w:val="27"/>
        </w:rPr>
        <w:t xml:space="preserve"> 151-ФЗ "О микрофинансовой деятельности и микрофинансовых организациях", Федеральным </w:t>
      </w:r>
      <w:hyperlink r:id="rId14" w:history="1">
        <w:r w:rsidRPr="00F2785A">
          <w:rPr>
            <w:rStyle w:val="Hyperlink"/>
            <w:color w:val="auto"/>
            <w:sz w:val="27"/>
            <w:szCs w:val="27"/>
            <w:u w:val="none"/>
          </w:rPr>
          <w:t>законом</w:t>
        </w:r>
      </w:hyperlink>
      <w:r w:rsidRPr="00F2785A">
        <w:rPr>
          <w:sz w:val="27"/>
          <w:szCs w:val="27"/>
        </w:rPr>
        <w:t xml:space="preserve"> от 21.12.2013 N 353-ФЗ "О потребительском кре</w:t>
      </w:r>
      <w:r w:rsidRPr="00F2785A">
        <w:rPr>
          <w:sz w:val="27"/>
          <w:szCs w:val="27"/>
        </w:rPr>
        <w:t xml:space="preserve">дите (займе)". </w:t>
      </w:r>
    </w:p>
    <w:p w:rsidR="00D576F3" w:rsidRPr="00F2785A" w:rsidP="00434DBF">
      <w:pPr>
        <w:pStyle w:val="NormalWeb"/>
        <w:spacing w:before="0" w:beforeAutospacing="0" w:after="0" w:afterAutospacing="0"/>
        <w:ind w:firstLine="540"/>
        <w:jc w:val="both"/>
        <w:rPr>
          <w:sz w:val="27"/>
          <w:szCs w:val="27"/>
        </w:rPr>
      </w:pPr>
      <w:r w:rsidRPr="00F2785A">
        <w:rPr>
          <w:sz w:val="27"/>
          <w:szCs w:val="27"/>
        </w:rPr>
        <w:t xml:space="preserve">Исходя из установленных законом императивных требований к порядку и условиям заключения договора микрозайма, денежные обязательства заемщика по договору микрозайма имеют срочный характер и ограничены установленными этим законом предельными </w:t>
      </w:r>
      <w:r w:rsidRPr="00F2785A">
        <w:rPr>
          <w:sz w:val="27"/>
          <w:szCs w:val="27"/>
        </w:rPr>
        <w:t xml:space="preserve">суммами основного долга, процентов за пользование микрозаймом и ответственности заемщика. </w:t>
      </w:r>
    </w:p>
    <w:p w:rsidR="00D576F3" w:rsidRPr="00F2785A" w:rsidP="00434DBF">
      <w:pPr>
        <w:pStyle w:val="NormalWeb"/>
        <w:spacing w:before="0" w:beforeAutospacing="0" w:after="0" w:afterAutospacing="0"/>
        <w:ind w:firstLine="540"/>
        <w:jc w:val="both"/>
        <w:rPr>
          <w:sz w:val="27"/>
          <w:szCs w:val="27"/>
        </w:rPr>
      </w:pPr>
      <w:r w:rsidRPr="00F2785A">
        <w:rPr>
          <w:sz w:val="27"/>
          <w:szCs w:val="27"/>
        </w:rPr>
        <w:t>Свобода договора ограничена правилом, по которому условия договора определяются по усмотрению сторон, кроме случаев, когда содержание соответствующего условия предпи</w:t>
      </w:r>
      <w:r w:rsidRPr="00F2785A">
        <w:rPr>
          <w:sz w:val="27"/>
          <w:szCs w:val="27"/>
        </w:rPr>
        <w:t>сано законом (</w:t>
      </w:r>
      <w:hyperlink r:id="rId7" w:history="1">
        <w:r w:rsidRPr="00F2785A">
          <w:rPr>
            <w:rStyle w:val="Hyperlink"/>
            <w:color w:val="auto"/>
            <w:sz w:val="27"/>
            <w:szCs w:val="27"/>
            <w:u w:val="none"/>
          </w:rPr>
          <w:t>пункт 4 статьи 421</w:t>
        </w:r>
      </w:hyperlink>
      <w:r w:rsidRPr="00F2785A">
        <w:rPr>
          <w:sz w:val="27"/>
          <w:szCs w:val="27"/>
        </w:rPr>
        <w:t xml:space="preserve"> и </w:t>
      </w:r>
      <w:hyperlink r:id="rId15" w:history="1">
        <w:r w:rsidRPr="00F2785A">
          <w:rPr>
            <w:rStyle w:val="Hyperlink"/>
            <w:color w:val="auto"/>
            <w:sz w:val="27"/>
            <w:szCs w:val="27"/>
            <w:u w:val="none"/>
          </w:rPr>
          <w:t>пункт 1 статьи 422</w:t>
        </w:r>
      </w:hyperlink>
      <w:r w:rsidRPr="00F2785A">
        <w:rPr>
          <w:sz w:val="27"/>
          <w:szCs w:val="27"/>
        </w:rPr>
        <w:t xml:space="preserve"> Гражданского кодекса Российской Федерации), а 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w:t>
      </w:r>
      <w:r w:rsidRPr="00F2785A">
        <w:rPr>
          <w:sz w:val="27"/>
          <w:szCs w:val="27"/>
        </w:rPr>
        <w:t>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w:t>
      </w:r>
      <w:r w:rsidRPr="00F2785A">
        <w:rPr>
          <w:sz w:val="27"/>
          <w:szCs w:val="27"/>
        </w:rPr>
        <w:t xml:space="preserve">и с неисполнением обязательства. </w:t>
      </w:r>
    </w:p>
    <w:p w:rsidR="00D576F3" w:rsidRPr="00F2785A" w:rsidP="00434DBF">
      <w:pPr>
        <w:pStyle w:val="NormalWeb"/>
        <w:spacing w:before="0" w:beforeAutospacing="0" w:after="0" w:afterAutospacing="0"/>
        <w:ind w:firstLine="540"/>
        <w:jc w:val="both"/>
        <w:rPr>
          <w:sz w:val="27"/>
          <w:szCs w:val="27"/>
        </w:rPr>
      </w:pPr>
      <w:r w:rsidRPr="00F2785A">
        <w:rPr>
          <w:sz w:val="27"/>
          <w:szCs w:val="27"/>
        </w:rPr>
        <w:t>Это положение имеет особое значение, когда возникший спор связан с деятельностью микрофинансовых организаций либо организаций, которые по существу осуществляют такую деятельность, предоставляют займы на небольшие суммы и н</w:t>
      </w:r>
      <w:r w:rsidRPr="00F2785A">
        <w:rPr>
          <w:sz w:val="27"/>
          <w:szCs w:val="27"/>
        </w:rPr>
        <w:t>а короткий срок, чем и обусловливается возможность установления повышенных процентов за пользование займом, что и имело место в рассматриваемом споре. Иное, то есть установление сверхвысоких процентов за длительный срок пользования микрозаймом, выданным на</w:t>
      </w:r>
      <w:r w:rsidRPr="00F2785A">
        <w:rPr>
          <w:sz w:val="27"/>
          <w:szCs w:val="27"/>
        </w:rPr>
        <w:t xml:space="preserve"> короткий срок, приводило бы к искажению цели такой деятельности. </w:t>
      </w:r>
    </w:p>
    <w:p w:rsidR="00D576F3" w:rsidRPr="00F2785A" w:rsidP="00434DBF">
      <w:pPr>
        <w:pStyle w:val="NormalWeb"/>
        <w:spacing w:before="0" w:beforeAutospacing="0" w:after="0" w:afterAutospacing="0"/>
        <w:ind w:firstLine="540"/>
        <w:jc w:val="both"/>
        <w:rPr>
          <w:sz w:val="27"/>
          <w:szCs w:val="27"/>
        </w:rPr>
      </w:pPr>
      <w:r w:rsidRPr="00F2785A">
        <w:rPr>
          <w:sz w:val="27"/>
          <w:szCs w:val="27"/>
        </w:rPr>
        <w:t xml:space="preserve">В соответствии с </w:t>
      </w:r>
      <w:hyperlink r:id="rId16" w:history="1">
        <w:r w:rsidRPr="00F2785A">
          <w:rPr>
            <w:rStyle w:val="Hyperlink"/>
            <w:color w:val="auto"/>
            <w:sz w:val="27"/>
            <w:szCs w:val="27"/>
            <w:u w:val="none"/>
          </w:rPr>
          <w:t>пунктом 1 статьи 434</w:t>
        </w:r>
      </w:hyperlink>
      <w:r w:rsidRPr="00F2785A">
        <w:rPr>
          <w:sz w:val="27"/>
          <w:szCs w:val="27"/>
        </w:rPr>
        <w:t xml:space="preserve"> Гражданского кодекса Российской Федерации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w:t>
      </w:r>
    </w:p>
    <w:p w:rsidR="00D576F3" w:rsidRPr="00F2785A" w:rsidP="00434DBF">
      <w:pPr>
        <w:pStyle w:val="NormalWeb"/>
        <w:spacing w:before="0" w:beforeAutospacing="0" w:after="0" w:afterAutospacing="0"/>
        <w:ind w:firstLine="540"/>
        <w:jc w:val="both"/>
        <w:rPr>
          <w:sz w:val="27"/>
          <w:szCs w:val="27"/>
        </w:rPr>
      </w:pPr>
      <w:hyperlink r:id="rId17" w:history="1">
        <w:r w:rsidRPr="00F2785A">
          <w:rPr>
            <w:rStyle w:val="Hyperlink"/>
            <w:color w:val="auto"/>
            <w:sz w:val="27"/>
            <w:szCs w:val="27"/>
            <w:u w:val="none"/>
          </w:rPr>
          <w:t>Пунктами 1</w:t>
        </w:r>
      </w:hyperlink>
      <w:r w:rsidRPr="00F2785A">
        <w:rPr>
          <w:sz w:val="27"/>
          <w:szCs w:val="27"/>
        </w:rPr>
        <w:t xml:space="preserve"> и </w:t>
      </w:r>
      <w:hyperlink r:id="rId18" w:history="1">
        <w:r w:rsidRPr="00F2785A">
          <w:rPr>
            <w:rStyle w:val="Hyperlink"/>
            <w:color w:val="auto"/>
            <w:sz w:val="27"/>
            <w:szCs w:val="27"/>
            <w:u w:val="none"/>
          </w:rPr>
          <w:t>3 статьи 438</w:t>
        </w:r>
      </w:hyperlink>
      <w:r w:rsidRPr="00F2785A">
        <w:rPr>
          <w:sz w:val="27"/>
          <w:szCs w:val="27"/>
        </w:rPr>
        <w:t xml:space="preserve"> Гражданского кодекса Российской Федерации предусмотрено, чт</w:t>
      </w:r>
      <w:r w:rsidRPr="00F2785A">
        <w:rPr>
          <w:sz w:val="27"/>
          <w:szCs w:val="27"/>
        </w:rPr>
        <w:t>о акцептом признается ответ лица, которому адресована оферта, о ее принятии.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w:t>
      </w:r>
      <w:r w:rsidRPr="00F2785A">
        <w:rPr>
          <w:sz w:val="27"/>
          <w:szCs w:val="27"/>
        </w:rPr>
        <w:t xml:space="preserve">ние работ, уплата соответствующей суммы и т.п.) считается акцептом, если иное не предусмотрено законом, иными правовыми актами или не указано в оферте. </w:t>
      </w:r>
    </w:p>
    <w:p w:rsidR="00D576F3" w:rsidRPr="00F2785A" w:rsidP="00434DBF">
      <w:pPr>
        <w:pStyle w:val="NormalWeb"/>
        <w:spacing w:before="0" w:beforeAutospacing="0" w:after="0" w:afterAutospacing="0"/>
        <w:ind w:firstLine="540"/>
        <w:jc w:val="both"/>
        <w:rPr>
          <w:sz w:val="27"/>
          <w:szCs w:val="27"/>
        </w:rPr>
      </w:pPr>
      <w:hyperlink r:id="rId19" w:history="1">
        <w:r w:rsidRPr="00F2785A">
          <w:rPr>
            <w:rStyle w:val="Hyperlink"/>
            <w:color w:val="auto"/>
            <w:sz w:val="27"/>
            <w:szCs w:val="27"/>
            <w:u w:val="none"/>
          </w:rPr>
          <w:t>Пункт 2 статьи 160</w:t>
        </w:r>
      </w:hyperlink>
      <w:r w:rsidRPr="00F2785A">
        <w:rPr>
          <w:sz w:val="27"/>
          <w:szCs w:val="27"/>
        </w:rPr>
        <w:t xml:space="preserve"> Гражданского кодекса Российской Федерации допускает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w:t>
      </w:r>
      <w:r w:rsidRPr="00F2785A">
        <w:rPr>
          <w:sz w:val="27"/>
          <w:szCs w:val="27"/>
        </w:rPr>
        <w:t xml:space="preserve">норучной подписи в случаях и в порядке, предусмотренных законом, иными правовыми актами или соглашением сторон. </w:t>
      </w:r>
    </w:p>
    <w:p w:rsidR="00D576F3" w:rsidRPr="00F2785A" w:rsidP="00434DBF">
      <w:pPr>
        <w:pStyle w:val="NormalWeb"/>
        <w:spacing w:before="0" w:beforeAutospacing="0" w:after="0" w:afterAutospacing="0"/>
        <w:ind w:firstLine="540"/>
        <w:jc w:val="both"/>
        <w:rPr>
          <w:sz w:val="27"/>
          <w:szCs w:val="27"/>
        </w:rPr>
      </w:pPr>
      <w:r w:rsidRPr="00F2785A">
        <w:rPr>
          <w:sz w:val="27"/>
          <w:szCs w:val="27"/>
        </w:rPr>
        <w:t xml:space="preserve">Согласно </w:t>
      </w:r>
      <w:hyperlink r:id="rId20" w:history="1">
        <w:r w:rsidRPr="00F2785A">
          <w:rPr>
            <w:rStyle w:val="Hyperlink"/>
            <w:color w:val="auto"/>
            <w:sz w:val="27"/>
            <w:szCs w:val="27"/>
            <w:u w:val="none"/>
          </w:rPr>
          <w:t>пункту 2 статьи 5</w:t>
        </w:r>
      </w:hyperlink>
      <w:r w:rsidRPr="00F2785A">
        <w:rPr>
          <w:sz w:val="27"/>
          <w:szCs w:val="27"/>
        </w:rPr>
        <w:t xml:space="preserve"> Фед</w:t>
      </w:r>
      <w:r w:rsidRPr="00F2785A">
        <w:rPr>
          <w:sz w:val="27"/>
          <w:szCs w:val="27"/>
        </w:rPr>
        <w:t>ерального закона от 06.04.2011 N 63-ФЗ "Об электронной подписи"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w:t>
      </w:r>
      <w:r w:rsidRPr="00F2785A">
        <w:rPr>
          <w:sz w:val="27"/>
          <w:szCs w:val="27"/>
        </w:rPr>
        <w:t xml:space="preserve">ом. </w:t>
      </w:r>
    </w:p>
    <w:p w:rsidR="00D576F3" w:rsidRPr="00F2785A" w:rsidP="001F1008">
      <w:pPr>
        <w:pStyle w:val="NormalWeb"/>
        <w:spacing w:before="0" w:beforeAutospacing="0" w:after="0" w:afterAutospacing="0"/>
        <w:ind w:firstLine="708"/>
        <w:jc w:val="both"/>
        <w:rPr>
          <w:sz w:val="27"/>
          <w:szCs w:val="27"/>
        </w:rPr>
      </w:pPr>
      <w:r w:rsidRPr="00F2785A">
        <w:rPr>
          <w:sz w:val="27"/>
          <w:szCs w:val="27"/>
        </w:rPr>
        <w:t xml:space="preserve">В соответствии с </w:t>
      </w:r>
      <w:hyperlink r:id="rId21" w:history="1">
        <w:r w:rsidRPr="00F2785A">
          <w:rPr>
            <w:rStyle w:val="Hyperlink"/>
            <w:color w:val="auto"/>
            <w:sz w:val="27"/>
            <w:szCs w:val="27"/>
            <w:u w:val="none"/>
          </w:rPr>
          <w:t>пунктом 2 статьи 6</w:t>
        </w:r>
      </w:hyperlink>
      <w:r w:rsidRPr="00F2785A">
        <w:rPr>
          <w:sz w:val="27"/>
          <w:szCs w:val="27"/>
        </w:rPr>
        <w:t xml:space="preserve"> Федерального закона от 06.04.2011 </w:t>
      </w:r>
      <w:r w:rsidRPr="00F2785A" w:rsidR="00173C7C">
        <w:rPr>
          <w:sz w:val="27"/>
          <w:szCs w:val="27"/>
        </w:rPr>
        <w:t>№</w:t>
      </w:r>
      <w:r w:rsidRPr="00F2785A">
        <w:rPr>
          <w:sz w:val="27"/>
          <w:szCs w:val="27"/>
        </w:rPr>
        <w:t xml:space="preserve"> 63-ФЗ "Об электронной подписи"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w:t>
      </w:r>
      <w:r w:rsidRPr="00F2785A">
        <w:rPr>
          <w:sz w:val="27"/>
          <w:szCs w:val="27"/>
        </w:rPr>
        <w:t xml:space="preserve">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72B99" w:rsidRPr="00F2785A" w:rsidP="001F1008">
      <w:pPr>
        <w:pStyle w:val="NormalWeb"/>
        <w:spacing w:before="0" w:beforeAutospacing="0" w:after="0" w:afterAutospacing="0"/>
        <w:ind w:firstLine="708"/>
        <w:jc w:val="both"/>
        <w:rPr>
          <w:sz w:val="27"/>
          <w:szCs w:val="27"/>
        </w:rPr>
      </w:pPr>
      <w:r w:rsidRPr="00F2785A">
        <w:rPr>
          <w:sz w:val="27"/>
          <w:szCs w:val="27"/>
        </w:rPr>
        <w:t xml:space="preserve">В соответствии с </w:t>
      </w:r>
      <w:hyperlink r:id="rId22" w:history="1">
        <w:r w:rsidRPr="00F2785A">
          <w:rPr>
            <w:rStyle w:val="Hyperlink"/>
            <w:color w:val="auto"/>
            <w:sz w:val="27"/>
            <w:szCs w:val="27"/>
            <w:u w:val="none"/>
          </w:rPr>
          <w:t>пунктом 14 статьи 7</w:t>
        </w:r>
      </w:hyperlink>
      <w:r w:rsidRPr="00F2785A">
        <w:rPr>
          <w:sz w:val="27"/>
          <w:szCs w:val="27"/>
        </w:rPr>
        <w:t xml:space="preserve"> Федерального закона от 21 декабря 2013 года № 353-ФЗ "О потребительском кредите (займе)" документы, необходимые для заключения договора, потребительского кредита (займа) </w:t>
      </w:r>
      <w:r w:rsidRPr="00F2785A">
        <w:rPr>
          <w:sz w:val="27"/>
          <w:szCs w:val="27"/>
        </w:rPr>
        <w:t xml:space="preserve">в соответствии с настоящей </w:t>
      </w:r>
      <w:hyperlink r:id="rId23" w:history="1">
        <w:r w:rsidRPr="00F2785A">
          <w:rPr>
            <w:rStyle w:val="Hyperlink"/>
            <w:color w:val="auto"/>
            <w:sz w:val="27"/>
            <w:szCs w:val="27"/>
            <w:u w:val="none"/>
          </w:rPr>
          <w:t>статьей</w:t>
        </w:r>
      </w:hyperlink>
      <w:r w:rsidRPr="00F2785A">
        <w:rPr>
          <w:sz w:val="27"/>
          <w:szCs w:val="27"/>
        </w:rPr>
        <w:t>, включая индивидуальна условия договора потребительского кредита (займа); заявление о предоставлении потреби</w:t>
      </w:r>
      <w:r w:rsidRPr="00F2785A">
        <w:rPr>
          <w:sz w:val="27"/>
          <w:szCs w:val="27"/>
        </w:rPr>
        <w:t>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w:t>
      </w:r>
      <w:r w:rsidRPr="00F2785A">
        <w:rPr>
          <w:sz w:val="27"/>
          <w:szCs w:val="27"/>
        </w:rPr>
        <w:t>елекоммуникационных сетей, в том числе сети "Интернет".</w:t>
      </w:r>
    </w:p>
    <w:p w:rsidR="00CF26EA" w:rsidRPr="00F2785A" w:rsidP="001F1008">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 xml:space="preserve">Судом установлено, что </w:t>
      </w:r>
      <w:r w:rsidRPr="00F2785A" w:rsidR="00523F50">
        <w:rPr>
          <w:rFonts w:ascii="Times New Roman" w:eastAsia="Times New Roman" w:hAnsi="Times New Roman" w:cs="Times New Roman"/>
          <w:sz w:val="27"/>
          <w:szCs w:val="27"/>
        </w:rPr>
        <w:t>07.06.2023</w:t>
      </w:r>
      <w:r w:rsidRPr="00F2785A">
        <w:rPr>
          <w:rFonts w:ascii="Times New Roman" w:eastAsia="Times New Roman" w:hAnsi="Times New Roman" w:cs="Times New Roman"/>
          <w:sz w:val="27"/>
          <w:szCs w:val="27"/>
        </w:rPr>
        <w:t xml:space="preserve"> между </w:t>
      </w:r>
      <w:r w:rsidRPr="00F2785A" w:rsidR="00523F50">
        <w:rPr>
          <w:rFonts w:ascii="Times New Roman" w:eastAsia="Times New Roman" w:hAnsi="Times New Roman" w:cs="Times New Roman"/>
          <w:sz w:val="27"/>
          <w:szCs w:val="27"/>
        </w:rPr>
        <w:t>Суриковой Е.В.</w:t>
      </w:r>
      <w:r w:rsidRPr="00F2785A">
        <w:rPr>
          <w:rFonts w:ascii="Times New Roman" w:eastAsia="Times New Roman" w:hAnsi="Times New Roman" w:cs="Times New Roman"/>
          <w:sz w:val="27"/>
          <w:szCs w:val="27"/>
        </w:rPr>
        <w:t xml:space="preserve"> и ООО МФК "Мани Мен" заключен договор займа № </w:t>
      </w:r>
      <w:r w:rsidRPr="00F2785A" w:rsidR="00523F50">
        <w:rPr>
          <w:rFonts w:ascii="Times New Roman" w:eastAsia="Times New Roman" w:hAnsi="Times New Roman" w:cs="Times New Roman"/>
          <w:sz w:val="27"/>
          <w:szCs w:val="27"/>
        </w:rPr>
        <w:t>21920090</w:t>
      </w:r>
      <w:r w:rsidRPr="00F2785A">
        <w:rPr>
          <w:rFonts w:ascii="Times New Roman" w:eastAsia="Times New Roman" w:hAnsi="Times New Roman" w:cs="Times New Roman"/>
          <w:sz w:val="27"/>
          <w:szCs w:val="27"/>
        </w:rPr>
        <w:t xml:space="preserve"> на сумму </w:t>
      </w:r>
      <w:r w:rsidRPr="00F2785A" w:rsidR="00523F50">
        <w:rPr>
          <w:rFonts w:ascii="Times New Roman" w:eastAsia="Times New Roman" w:hAnsi="Times New Roman" w:cs="Times New Roman"/>
          <w:sz w:val="27"/>
          <w:szCs w:val="27"/>
        </w:rPr>
        <w:t>11090</w:t>
      </w:r>
      <w:r w:rsidRPr="00F2785A">
        <w:rPr>
          <w:rFonts w:ascii="Times New Roman" w:eastAsia="Times New Roman" w:hAnsi="Times New Roman" w:cs="Times New Roman"/>
          <w:sz w:val="27"/>
          <w:szCs w:val="27"/>
        </w:rPr>
        <w:t xml:space="preserve"> рублей</w:t>
      </w:r>
      <w:r w:rsidRPr="00F2785A" w:rsidR="000B4138">
        <w:rPr>
          <w:rFonts w:ascii="Times New Roman" w:eastAsia="Times New Roman" w:hAnsi="Times New Roman" w:cs="Times New Roman"/>
          <w:sz w:val="27"/>
          <w:szCs w:val="27"/>
        </w:rPr>
        <w:t>, со сроком возврата: 21 день с момента передачи клиенту денежных средств (с начала действия договора)</w:t>
      </w:r>
      <w:r w:rsidRPr="00F2785A" w:rsidR="001F1008">
        <w:rPr>
          <w:rFonts w:ascii="Times New Roman" w:eastAsia="Times New Roman" w:hAnsi="Times New Roman" w:cs="Times New Roman"/>
          <w:sz w:val="27"/>
          <w:szCs w:val="27"/>
        </w:rPr>
        <w:t xml:space="preserve"> (п. 1, 2 Индивидуальных условий договора потребительского займа)</w:t>
      </w:r>
      <w:r w:rsidRPr="00F2785A">
        <w:rPr>
          <w:rFonts w:ascii="Times New Roman" w:eastAsia="Times New Roman" w:hAnsi="Times New Roman" w:cs="Times New Roman"/>
          <w:sz w:val="27"/>
          <w:szCs w:val="27"/>
        </w:rPr>
        <w:t>.</w:t>
      </w:r>
    </w:p>
    <w:p w:rsidR="00CF26EA" w:rsidRPr="00F2785A" w:rsidP="001F1008">
      <w:pPr>
        <w:spacing w:after="0" w:line="240" w:lineRule="auto"/>
        <w:ind w:firstLine="708"/>
        <w:jc w:val="both"/>
        <w:rPr>
          <w:rFonts w:ascii="Times New Roman" w:hAnsi="Times New Roman" w:cs="Times New Roman"/>
          <w:sz w:val="27"/>
          <w:szCs w:val="27"/>
        </w:rPr>
      </w:pPr>
      <w:r w:rsidRPr="00F2785A">
        <w:rPr>
          <w:rFonts w:ascii="Times New Roman" w:eastAsia="Times New Roman" w:hAnsi="Times New Roman" w:cs="Times New Roman"/>
          <w:sz w:val="27"/>
          <w:szCs w:val="27"/>
        </w:rPr>
        <w:t>Способ получения денежных средств определён путем перечисления 10000 рублей</w:t>
      </w:r>
      <w:r w:rsidRPr="00F2785A" w:rsidR="000B4138">
        <w:rPr>
          <w:rFonts w:ascii="Times New Roman" w:eastAsia="Times New Roman" w:hAnsi="Times New Roman" w:cs="Times New Roman"/>
          <w:sz w:val="27"/>
          <w:szCs w:val="27"/>
        </w:rPr>
        <w:t xml:space="preserve"> </w:t>
      </w:r>
      <w:r w:rsidRPr="00F2785A" w:rsidR="00D576F3">
        <w:rPr>
          <w:rFonts w:ascii="Times New Roman" w:hAnsi="Times New Roman" w:cs="Times New Roman"/>
          <w:sz w:val="27"/>
          <w:szCs w:val="27"/>
        </w:rPr>
        <w:t>на банковскую карту заемщика №</w:t>
      </w:r>
      <w:r>
        <w:rPr>
          <w:rFonts w:ascii="Times New Roman" w:hAnsi="Times New Roman" w:cs="Times New Roman"/>
          <w:sz w:val="27"/>
          <w:szCs w:val="27"/>
        </w:rPr>
        <w:t>*</w:t>
      </w:r>
      <w:r w:rsidRPr="00F2785A">
        <w:rPr>
          <w:rFonts w:ascii="Times New Roman" w:hAnsi="Times New Roman" w:cs="Times New Roman"/>
          <w:sz w:val="27"/>
          <w:szCs w:val="27"/>
        </w:rPr>
        <w:t xml:space="preserve">, 700 рублей – в счет оплаты </w:t>
      </w:r>
      <w:r w:rsidRPr="00F2785A">
        <w:rPr>
          <w:rFonts w:ascii="Times New Roman" w:hAnsi="Times New Roman" w:cs="Times New Roman"/>
          <w:sz w:val="27"/>
          <w:szCs w:val="27"/>
        </w:rPr>
        <w:t>стоимости страхования, 390 рублей – в счет оплаты услуги «Кредитный рейтинг»</w:t>
      </w:r>
      <w:r w:rsidRPr="00F2785A" w:rsidR="001F1008">
        <w:rPr>
          <w:rFonts w:ascii="Times New Roman" w:eastAsia="Times New Roman" w:hAnsi="Times New Roman" w:cs="Times New Roman"/>
          <w:sz w:val="27"/>
          <w:szCs w:val="27"/>
        </w:rPr>
        <w:t xml:space="preserve"> (п. 17 Индивидуальных условий договора потребительского займа)</w:t>
      </w:r>
      <w:r w:rsidRPr="00F2785A" w:rsidR="00E178AE">
        <w:rPr>
          <w:rFonts w:ascii="Times New Roman" w:hAnsi="Times New Roman" w:cs="Times New Roman"/>
          <w:sz w:val="27"/>
          <w:szCs w:val="27"/>
        </w:rPr>
        <w:t xml:space="preserve">. </w:t>
      </w:r>
    </w:p>
    <w:p w:rsidR="00E178AE" w:rsidRPr="00F2785A" w:rsidP="001F1008">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Дата возврата суммы займа и начисленных процентов</w:t>
      </w:r>
      <w:r w:rsidRPr="00F2785A" w:rsidR="001F1008">
        <w:rPr>
          <w:rFonts w:ascii="Times New Roman" w:eastAsia="Times New Roman" w:hAnsi="Times New Roman" w:cs="Times New Roman"/>
          <w:sz w:val="27"/>
          <w:szCs w:val="27"/>
        </w:rPr>
        <w:t xml:space="preserve"> -</w:t>
      </w:r>
      <w:r w:rsidRPr="00F2785A">
        <w:rPr>
          <w:rFonts w:ascii="Times New Roman" w:eastAsia="Times New Roman" w:hAnsi="Times New Roman" w:cs="Times New Roman"/>
          <w:sz w:val="27"/>
          <w:szCs w:val="27"/>
        </w:rPr>
        <w:t xml:space="preserve"> </w:t>
      </w:r>
      <w:r w:rsidRPr="00F2785A" w:rsidR="000B4138">
        <w:rPr>
          <w:rFonts w:ascii="Times New Roman" w:eastAsia="Times New Roman" w:hAnsi="Times New Roman" w:cs="Times New Roman"/>
          <w:sz w:val="27"/>
          <w:szCs w:val="27"/>
        </w:rPr>
        <w:t>28.06.2023</w:t>
      </w:r>
      <w:r w:rsidRPr="00F2785A" w:rsidR="001F1008">
        <w:rPr>
          <w:rFonts w:ascii="Times New Roman" w:eastAsia="Times New Roman" w:hAnsi="Times New Roman" w:cs="Times New Roman"/>
          <w:sz w:val="27"/>
          <w:szCs w:val="27"/>
        </w:rPr>
        <w:t>, количество платежей - 1</w:t>
      </w:r>
      <w:r w:rsidRPr="00F2785A">
        <w:rPr>
          <w:rFonts w:ascii="Times New Roman" w:eastAsia="Times New Roman" w:hAnsi="Times New Roman" w:cs="Times New Roman"/>
          <w:sz w:val="27"/>
          <w:szCs w:val="27"/>
        </w:rPr>
        <w:t xml:space="preserve"> </w:t>
      </w:r>
      <w:r w:rsidRPr="00F2785A" w:rsidR="00967757">
        <w:rPr>
          <w:rFonts w:ascii="Times New Roman" w:eastAsia="Times New Roman" w:hAnsi="Times New Roman" w:cs="Times New Roman"/>
          <w:sz w:val="27"/>
          <w:szCs w:val="27"/>
        </w:rPr>
        <w:t>(п.</w:t>
      </w:r>
      <w:r w:rsidRPr="00F2785A">
        <w:rPr>
          <w:rFonts w:ascii="Times New Roman" w:eastAsia="Times New Roman" w:hAnsi="Times New Roman" w:cs="Times New Roman"/>
          <w:sz w:val="27"/>
          <w:szCs w:val="27"/>
        </w:rPr>
        <w:t xml:space="preserve"> </w:t>
      </w:r>
      <w:r w:rsidRPr="00F2785A" w:rsidR="001F1008">
        <w:rPr>
          <w:rFonts w:ascii="Times New Roman" w:eastAsia="Times New Roman" w:hAnsi="Times New Roman" w:cs="Times New Roman"/>
          <w:sz w:val="27"/>
          <w:szCs w:val="27"/>
        </w:rPr>
        <w:t>6</w:t>
      </w:r>
      <w:r w:rsidRPr="00F2785A">
        <w:rPr>
          <w:rFonts w:ascii="Times New Roman" w:eastAsia="Times New Roman" w:hAnsi="Times New Roman" w:cs="Times New Roman"/>
          <w:sz w:val="27"/>
          <w:szCs w:val="27"/>
        </w:rPr>
        <w:t xml:space="preserve"> Индивидуальных услов</w:t>
      </w:r>
      <w:r w:rsidRPr="00F2785A">
        <w:rPr>
          <w:rFonts w:ascii="Times New Roman" w:eastAsia="Times New Roman" w:hAnsi="Times New Roman" w:cs="Times New Roman"/>
          <w:sz w:val="27"/>
          <w:szCs w:val="27"/>
        </w:rPr>
        <w:t xml:space="preserve">ий договора потребительского займа). </w:t>
      </w:r>
    </w:p>
    <w:p w:rsidR="00E178AE" w:rsidRPr="00F2785A" w:rsidP="00434DBF">
      <w:pPr>
        <w:spacing w:after="0" w:line="240" w:lineRule="auto"/>
        <w:ind w:firstLine="540"/>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 xml:space="preserve"> </w:t>
      </w:r>
      <w:r w:rsidRPr="00F2785A" w:rsidR="001F1008">
        <w:rPr>
          <w:rFonts w:ascii="Times New Roman" w:eastAsia="Times New Roman" w:hAnsi="Times New Roman" w:cs="Times New Roman"/>
          <w:sz w:val="27"/>
          <w:szCs w:val="27"/>
        </w:rPr>
        <w:tab/>
      </w:r>
      <w:r w:rsidRPr="00F2785A" w:rsidR="00D576F3">
        <w:rPr>
          <w:rFonts w:ascii="Times New Roman" w:eastAsia="Times New Roman" w:hAnsi="Times New Roman" w:cs="Times New Roman"/>
          <w:sz w:val="27"/>
          <w:szCs w:val="27"/>
        </w:rPr>
        <w:t xml:space="preserve">Процентная ставка по договору </w:t>
      </w:r>
      <w:r w:rsidRPr="00F2785A">
        <w:rPr>
          <w:rFonts w:ascii="Times New Roman" w:eastAsia="Times New Roman" w:hAnsi="Times New Roman" w:cs="Times New Roman"/>
          <w:sz w:val="27"/>
          <w:szCs w:val="27"/>
        </w:rPr>
        <w:t>составляет</w:t>
      </w:r>
      <w:r w:rsidRPr="00F2785A" w:rsidR="00967757">
        <w:rPr>
          <w:rFonts w:ascii="Times New Roman" w:eastAsia="Times New Roman" w:hAnsi="Times New Roman" w:cs="Times New Roman"/>
          <w:sz w:val="27"/>
          <w:szCs w:val="27"/>
        </w:rPr>
        <w:t xml:space="preserve"> с 1 дня срока займа по дату полного погашения займа 365,00% годовых </w:t>
      </w:r>
      <w:r w:rsidRPr="00F2785A">
        <w:rPr>
          <w:rFonts w:ascii="Times New Roman" w:eastAsia="Times New Roman" w:hAnsi="Times New Roman" w:cs="Times New Roman"/>
          <w:sz w:val="27"/>
          <w:szCs w:val="27"/>
        </w:rPr>
        <w:t>(п. 4 Индивидуальных условий договора потребительского займа).</w:t>
      </w:r>
    </w:p>
    <w:p w:rsidR="00967757" w:rsidRPr="00F2785A" w:rsidP="00434DBF">
      <w:pPr>
        <w:spacing w:after="0" w:line="240" w:lineRule="auto"/>
        <w:ind w:firstLine="567"/>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 xml:space="preserve">  Согласно п. 6 Индивидуальных условий догов</w:t>
      </w:r>
      <w:r w:rsidRPr="00F2785A">
        <w:rPr>
          <w:rFonts w:ascii="Times New Roman" w:eastAsia="Times New Roman" w:hAnsi="Times New Roman" w:cs="Times New Roman"/>
          <w:sz w:val="27"/>
          <w:szCs w:val="27"/>
        </w:rPr>
        <w:t xml:space="preserve">ора потребительского займа </w:t>
      </w:r>
      <w:r w:rsidRPr="00F2785A" w:rsidR="00D576F3">
        <w:rPr>
          <w:rFonts w:ascii="Times New Roman" w:eastAsia="Times New Roman" w:hAnsi="Times New Roman" w:cs="Times New Roman"/>
          <w:sz w:val="27"/>
          <w:szCs w:val="27"/>
        </w:rPr>
        <w:t xml:space="preserve">Заемщик обязан вернуть сумму займа и начисленные проценты единовременным платежом </w:t>
      </w:r>
      <w:r w:rsidRPr="00F2785A">
        <w:rPr>
          <w:rFonts w:ascii="Times New Roman" w:eastAsia="Times New Roman" w:hAnsi="Times New Roman" w:cs="Times New Roman"/>
          <w:sz w:val="27"/>
          <w:szCs w:val="27"/>
        </w:rPr>
        <w:t xml:space="preserve">в размере 13418,90 рублей </w:t>
      </w:r>
      <w:r w:rsidRPr="00F2785A" w:rsidR="000B4138">
        <w:rPr>
          <w:rFonts w:ascii="Times New Roman" w:eastAsia="Times New Roman" w:hAnsi="Times New Roman" w:cs="Times New Roman"/>
          <w:sz w:val="27"/>
          <w:szCs w:val="27"/>
        </w:rPr>
        <w:t>28.06.2023</w:t>
      </w:r>
      <w:r w:rsidRPr="00F2785A">
        <w:rPr>
          <w:rFonts w:ascii="Times New Roman" w:eastAsia="Times New Roman" w:hAnsi="Times New Roman" w:cs="Times New Roman"/>
          <w:sz w:val="27"/>
          <w:szCs w:val="27"/>
        </w:rPr>
        <w:t>.</w:t>
      </w:r>
    </w:p>
    <w:p w:rsidR="00D576F3" w:rsidRPr="00F2785A" w:rsidP="001F1008">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 xml:space="preserve"> Размер неустойки в случае просрочки составляет 20% годовых от суммы просроченной задолженности</w:t>
      </w:r>
      <w:r w:rsidRPr="00F2785A" w:rsidR="00272B99">
        <w:rPr>
          <w:rFonts w:ascii="Times New Roman" w:eastAsia="Times New Roman" w:hAnsi="Times New Roman" w:cs="Times New Roman"/>
          <w:sz w:val="27"/>
          <w:szCs w:val="27"/>
        </w:rPr>
        <w:t xml:space="preserve"> начисляемых Кредитором на сумму просроченного основного долга за соответствующий период нарушения обязательств в соответствии с Общими условиями договора потребительского займа ООО МФК «Мани Мен»</w:t>
      </w:r>
      <w:r w:rsidRPr="00F2785A">
        <w:rPr>
          <w:rFonts w:ascii="Times New Roman" w:eastAsia="Times New Roman" w:hAnsi="Times New Roman" w:cs="Times New Roman"/>
          <w:sz w:val="27"/>
          <w:szCs w:val="27"/>
        </w:rPr>
        <w:t xml:space="preserve"> (п. 12 Индивидуальных условий договора потребительского займа).</w:t>
      </w:r>
    </w:p>
    <w:p w:rsidR="00272B99" w:rsidRPr="00F2785A" w:rsidP="001F1008">
      <w:pPr>
        <w:pStyle w:val="NormalWeb"/>
        <w:spacing w:before="0" w:beforeAutospacing="0" w:after="0" w:afterAutospacing="0"/>
        <w:ind w:firstLine="708"/>
        <w:jc w:val="both"/>
        <w:rPr>
          <w:sz w:val="27"/>
          <w:szCs w:val="27"/>
        </w:rPr>
      </w:pPr>
      <w:r w:rsidRPr="00F2785A">
        <w:rPr>
          <w:sz w:val="27"/>
          <w:szCs w:val="27"/>
        </w:rPr>
        <w:t xml:space="preserve">В соответствии с пунктом 2.11 Общих условий договора, оферта признается акцептованной в случае, если в течение 5 рабочих дней со дня направления настоящей оферты, клиент подпишет специальным кодом (простой электронной подписью), полученной в SMS-сообщении </w:t>
      </w:r>
      <w:r w:rsidRPr="00F2785A">
        <w:rPr>
          <w:sz w:val="27"/>
          <w:szCs w:val="27"/>
        </w:rPr>
        <w:t xml:space="preserve">от кредитора. Стороны согласовали, что оферта с указанной в ней идентифицирующей клиента информацией (данные паспорта гражданина РФ) место регистрации, номер мобильного телефона, адрес электронной почты, а также специального кода </w:t>
      </w:r>
      <w:r w:rsidRPr="00F2785A">
        <w:rPr>
          <w:sz w:val="27"/>
          <w:szCs w:val="27"/>
        </w:rPr>
        <w:t>(п.2.8), считается надлежа</w:t>
      </w:r>
      <w:r w:rsidRPr="00F2785A">
        <w:rPr>
          <w:sz w:val="27"/>
          <w:szCs w:val="27"/>
        </w:rPr>
        <w:t xml:space="preserve">ще подписанной клиентом аналогом собственноручной подписи. </w:t>
      </w:r>
    </w:p>
    <w:p w:rsidR="00D576F3" w:rsidRPr="00F2785A" w:rsidP="00434DBF">
      <w:pPr>
        <w:spacing w:after="0" w:line="240" w:lineRule="auto"/>
        <w:ind w:firstLine="540"/>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ООО МФК "</w:t>
      </w:r>
      <w:r w:rsidRPr="00F2785A" w:rsidR="00E178AE">
        <w:rPr>
          <w:rFonts w:ascii="Times New Roman" w:eastAsia="Times New Roman" w:hAnsi="Times New Roman" w:cs="Times New Roman"/>
          <w:sz w:val="27"/>
          <w:szCs w:val="27"/>
        </w:rPr>
        <w:t>Мани Мен</w:t>
      </w:r>
      <w:r w:rsidRPr="00F2785A">
        <w:rPr>
          <w:rFonts w:ascii="Times New Roman" w:eastAsia="Times New Roman" w:hAnsi="Times New Roman" w:cs="Times New Roman"/>
          <w:sz w:val="27"/>
          <w:szCs w:val="27"/>
        </w:rPr>
        <w:t>" кредитование ответчика осуществлено посредством предоставления займа онлайн, то есть путем подачи заемщиком заявки о предоставлении займа с правилами кредитования и соглашения о</w:t>
      </w:r>
      <w:r w:rsidRPr="00F2785A">
        <w:rPr>
          <w:rFonts w:ascii="Times New Roman" w:eastAsia="Times New Roman" w:hAnsi="Times New Roman" w:cs="Times New Roman"/>
          <w:sz w:val="27"/>
          <w:szCs w:val="27"/>
        </w:rPr>
        <w:t xml:space="preserve">б использовании аналога собственноручной подписи на указанном сайте. </w:t>
      </w:r>
    </w:p>
    <w:p w:rsidR="00D576F3" w:rsidRPr="00F2785A" w:rsidP="00434DBF">
      <w:pPr>
        <w:spacing w:after="0" w:line="240" w:lineRule="auto"/>
        <w:ind w:firstLine="540"/>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Взаимодействие с ответ</w:t>
      </w:r>
      <w:r w:rsidRPr="00F2785A" w:rsidR="00173C7C">
        <w:rPr>
          <w:rFonts w:ascii="Times New Roman" w:eastAsia="Times New Roman" w:hAnsi="Times New Roman" w:cs="Times New Roman"/>
          <w:sz w:val="27"/>
          <w:szCs w:val="27"/>
        </w:rPr>
        <w:t>чиком производилось через абонентский номер</w:t>
      </w:r>
      <w:r w:rsidRPr="00F2785A">
        <w:rPr>
          <w:rFonts w:ascii="Times New Roman" w:eastAsia="Times New Roman" w:hAnsi="Times New Roman" w:cs="Times New Roman"/>
          <w:sz w:val="27"/>
          <w:szCs w:val="27"/>
        </w:rPr>
        <w:t xml:space="preserve"> мобильного телефона </w:t>
      </w:r>
      <w:r>
        <w:rPr>
          <w:rFonts w:ascii="Times New Roman" w:eastAsia="Times New Roman" w:hAnsi="Times New Roman" w:cs="Times New Roman"/>
          <w:sz w:val="27"/>
          <w:szCs w:val="27"/>
        </w:rPr>
        <w:t>*</w:t>
      </w:r>
      <w:r w:rsidRPr="00F2785A">
        <w:rPr>
          <w:rFonts w:ascii="Times New Roman" w:eastAsia="Times New Roman" w:hAnsi="Times New Roman" w:cs="Times New Roman"/>
          <w:sz w:val="27"/>
          <w:szCs w:val="27"/>
        </w:rPr>
        <w:t xml:space="preserve">, адреса электронной почты, что ответчиком не оспорено. </w:t>
      </w:r>
    </w:p>
    <w:p w:rsidR="00272B99" w:rsidRPr="00F2785A" w:rsidP="00434DBF">
      <w:pPr>
        <w:pStyle w:val="NormalWeb"/>
        <w:spacing w:before="0" w:beforeAutospacing="0" w:after="0" w:afterAutospacing="0"/>
        <w:ind w:firstLine="540"/>
        <w:jc w:val="both"/>
        <w:rPr>
          <w:sz w:val="27"/>
          <w:szCs w:val="27"/>
        </w:rPr>
      </w:pPr>
      <w:r w:rsidRPr="00F2785A">
        <w:rPr>
          <w:sz w:val="27"/>
          <w:szCs w:val="27"/>
        </w:rPr>
        <w:t>07.06.2023 ООО МФК "Мани Мен" о</w:t>
      </w:r>
      <w:r w:rsidRPr="00F2785A">
        <w:rPr>
          <w:sz w:val="27"/>
          <w:szCs w:val="27"/>
        </w:rPr>
        <w:t>добрило заявку Суриковой Е.В. и направило ей СМС-код для подписания договора потребительского займа (акцепта оферты).</w:t>
      </w:r>
    </w:p>
    <w:p w:rsidR="009B11CE" w:rsidRPr="00F2785A" w:rsidP="00434DBF">
      <w:pPr>
        <w:spacing w:after="0" w:line="240" w:lineRule="auto"/>
        <w:ind w:firstLine="540"/>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Регистрация клиента производилась с созданием учетной записи клиента, предоставления IP адреса, клиент подтвердил ознакомление с общими ус</w:t>
      </w:r>
      <w:r w:rsidRPr="00F2785A">
        <w:rPr>
          <w:rFonts w:ascii="Times New Roman" w:eastAsia="Times New Roman" w:hAnsi="Times New Roman" w:cs="Times New Roman"/>
          <w:sz w:val="27"/>
          <w:szCs w:val="27"/>
        </w:rPr>
        <w:t xml:space="preserve">ловиями кредитования, подтвердил свое согласие с соглашением об использовании аналога собственноручной подписи. </w:t>
      </w:r>
    </w:p>
    <w:p w:rsidR="00995199" w:rsidRPr="00F2785A" w:rsidP="00434DBF">
      <w:pPr>
        <w:spacing w:after="0" w:line="240" w:lineRule="auto"/>
        <w:ind w:firstLine="540"/>
        <w:jc w:val="both"/>
        <w:rPr>
          <w:rFonts w:ascii="Times New Roman" w:hAnsi="Times New Roman" w:cs="Times New Roman"/>
          <w:sz w:val="27"/>
          <w:szCs w:val="27"/>
        </w:rPr>
      </w:pPr>
      <w:r w:rsidRPr="00F2785A">
        <w:rPr>
          <w:rFonts w:ascii="Times New Roman" w:eastAsia="Times New Roman" w:hAnsi="Times New Roman" w:cs="Times New Roman"/>
          <w:sz w:val="27"/>
          <w:szCs w:val="27"/>
        </w:rPr>
        <w:t xml:space="preserve"> </w:t>
      </w:r>
      <w:r w:rsidRPr="00F2785A">
        <w:rPr>
          <w:rFonts w:ascii="Times New Roman" w:hAnsi="Times New Roman" w:cs="Times New Roman"/>
          <w:sz w:val="27"/>
          <w:szCs w:val="27"/>
        </w:rPr>
        <w:t>В тот же день, ответчик подписал оферту специальным кодом (простой электронной подписью), полученным в SMS-сообщении от кредитора на указанный</w:t>
      </w:r>
      <w:r w:rsidRPr="00F2785A">
        <w:rPr>
          <w:rFonts w:ascii="Times New Roman" w:hAnsi="Times New Roman" w:cs="Times New Roman"/>
          <w:sz w:val="27"/>
          <w:szCs w:val="27"/>
        </w:rPr>
        <w:t xml:space="preserve"> ею номер </w:t>
      </w:r>
      <w:r>
        <w:rPr>
          <w:rFonts w:ascii="Times New Roman" w:hAnsi="Times New Roman" w:cs="Times New Roman"/>
          <w:sz w:val="27"/>
          <w:szCs w:val="27"/>
        </w:rPr>
        <w:t>*</w:t>
      </w:r>
      <w:r w:rsidRPr="00F2785A">
        <w:rPr>
          <w:rFonts w:ascii="Times New Roman" w:hAnsi="Times New Roman" w:cs="Times New Roman"/>
          <w:sz w:val="27"/>
          <w:szCs w:val="27"/>
        </w:rPr>
        <w:t>.</w:t>
      </w:r>
    </w:p>
    <w:p w:rsidR="00345104" w:rsidRPr="00F2785A" w:rsidP="00434DBF">
      <w:pPr>
        <w:spacing w:after="0" w:line="240" w:lineRule="auto"/>
        <w:ind w:firstLine="540"/>
        <w:jc w:val="both"/>
        <w:rPr>
          <w:rFonts w:ascii="Times New Roman" w:hAnsi="Times New Roman" w:cs="Times New Roman"/>
          <w:sz w:val="27"/>
          <w:szCs w:val="27"/>
        </w:rPr>
      </w:pPr>
      <w:r w:rsidRPr="00F2785A">
        <w:rPr>
          <w:rFonts w:ascii="Times New Roman" w:hAnsi="Times New Roman" w:cs="Times New Roman"/>
          <w:sz w:val="27"/>
          <w:szCs w:val="27"/>
        </w:rPr>
        <w:t xml:space="preserve"> Кроме того, по просьбе ответчика Сурикова</w:t>
      </w:r>
      <w:r w:rsidRPr="00F2785A" w:rsidR="001F1008">
        <w:rPr>
          <w:rFonts w:ascii="Times New Roman" w:hAnsi="Times New Roman" w:cs="Times New Roman"/>
          <w:sz w:val="27"/>
          <w:szCs w:val="27"/>
        </w:rPr>
        <w:t xml:space="preserve"> Е.В. </w:t>
      </w:r>
      <w:r w:rsidRPr="00F2785A">
        <w:rPr>
          <w:rFonts w:ascii="Times New Roman" w:hAnsi="Times New Roman" w:cs="Times New Roman"/>
          <w:sz w:val="27"/>
          <w:szCs w:val="27"/>
        </w:rPr>
        <w:t xml:space="preserve">была присоединена к коллективному договору страхования, заключённому между ООО «Мани Мен» и ООО «Абсолют Страхование», стоимость страховки составила 700 рублей, а также ООО «Мани Мен» была </w:t>
      </w:r>
      <w:r w:rsidRPr="00F2785A" w:rsidR="001F1008">
        <w:rPr>
          <w:rFonts w:ascii="Times New Roman" w:hAnsi="Times New Roman" w:cs="Times New Roman"/>
          <w:sz w:val="27"/>
          <w:szCs w:val="27"/>
        </w:rPr>
        <w:t>предоставлена</w:t>
      </w:r>
      <w:r w:rsidRPr="00F2785A">
        <w:rPr>
          <w:rFonts w:ascii="Times New Roman" w:hAnsi="Times New Roman" w:cs="Times New Roman"/>
          <w:sz w:val="27"/>
          <w:szCs w:val="27"/>
        </w:rPr>
        <w:t xml:space="preserve"> услуга Суриковой Е.В. «К</w:t>
      </w:r>
      <w:r w:rsidRPr="00F2785A" w:rsidR="001F1008">
        <w:rPr>
          <w:rFonts w:ascii="Times New Roman" w:hAnsi="Times New Roman" w:cs="Times New Roman"/>
          <w:sz w:val="27"/>
          <w:szCs w:val="27"/>
        </w:rPr>
        <w:t>редитный рейтинг» стоимостью 39</w:t>
      </w:r>
      <w:r w:rsidRPr="00F2785A">
        <w:rPr>
          <w:rFonts w:ascii="Times New Roman" w:hAnsi="Times New Roman" w:cs="Times New Roman"/>
          <w:sz w:val="27"/>
          <w:szCs w:val="27"/>
        </w:rPr>
        <w:t xml:space="preserve">0 рублей.  </w:t>
      </w:r>
    </w:p>
    <w:p w:rsidR="00995199" w:rsidRPr="00F2785A" w:rsidP="00434DBF">
      <w:pPr>
        <w:pStyle w:val="NormalWeb"/>
        <w:spacing w:before="0" w:beforeAutospacing="0" w:after="0" w:afterAutospacing="0"/>
        <w:ind w:firstLine="540"/>
        <w:jc w:val="both"/>
        <w:rPr>
          <w:sz w:val="27"/>
          <w:szCs w:val="27"/>
        </w:rPr>
      </w:pPr>
      <w:r w:rsidRPr="00F2785A">
        <w:rPr>
          <w:sz w:val="27"/>
          <w:szCs w:val="27"/>
        </w:rPr>
        <w:t xml:space="preserve"> Факт перечисления ООО МФК «Мани Мен» денежных средств </w:t>
      </w:r>
      <w:r w:rsidRPr="00F2785A" w:rsidR="00523F50">
        <w:rPr>
          <w:sz w:val="27"/>
          <w:szCs w:val="27"/>
        </w:rPr>
        <w:t>Суриковой Е.В.</w:t>
      </w:r>
      <w:r w:rsidRPr="00F2785A">
        <w:rPr>
          <w:sz w:val="27"/>
          <w:szCs w:val="27"/>
        </w:rPr>
        <w:t xml:space="preserve"> в рамках указанного договора </w:t>
      </w:r>
      <w:r w:rsidRPr="00F2785A" w:rsidR="00523F50">
        <w:rPr>
          <w:sz w:val="27"/>
          <w:szCs w:val="27"/>
        </w:rPr>
        <w:t>07.06.2023</w:t>
      </w:r>
      <w:r w:rsidRPr="00F2785A">
        <w:rPr>
          <w:sz w:val="27"/>
          <w:szCs w:val="27"/>
        </w:rPr>
        <w:t xml:space="preserve">, использование заемных средств ответчиком подтверждается выпиской по счету банковской карты </w:t>
      </w:r>
      <w:r w:rsidRPr="00F2785A" w:rsidR="00CF26EA">
        <w:rPr>
          <w:sz w:val="27"/>
          <w:szCs w:val="27"/>
        </w:rPr>
        <w:t>ПАО Сбербанк №</w:t>
      </w:r>
      <w:r>
        <w:rPr>
          <w:sz w:val="27"/>
          <w:szCs w:val="27"/>
        </w:rPr>
        <w:t>*</w:t>
      </w:r>
      <w:r w:rsidRPr="00F2785A">
        <w:rPr>
          <w:sz w:val="27"/>
          <w:szCs w:val="27"/>
        </w:rPr>
        <w:t xml:space="preserve"> за период с </w:t>
      </w:r>
      <w:r w:rsidRPr="00F2785A" w:rsidR="00CF26EA">
        <w:rPr>
          <w:sz w:val="27"/>
          <w:szCs w:val="27"/>
        </w:rPr>
        <w:t>01.06.2023 по 01.07.2023</w:t>
      </w:r>
      <w:r w:rsidRPr="00F2785A">
        <w:rPr>
          <w:sz w:val="27"/>
          <w:szCs w:val="27"/>
        </w:rPr>
        <w:t xml:space="preserve">, принадлежащей </w:t>
      </w:r>
      <w:r w:rsidRPr="00F2785A" w:rsidR="00523F50">
        <w:rPr>
          <w:sz w:val="27"/>
          <w:szCs w:val="27"/>
        </w:rPr>
        <w:t>Суриковой Е.В.</w:t>
      </w:r>
      <w:r w:rsidRPr="00F2785A">
        <w:rPr>
          <w:sz w:val="27"/>
          <w:szCs w:val="27"/>
        </w:rPr>
        <w:t>, а также инфор</w:t>
      </w:r>
      <w:r w:rsidRPr="00F2785A" w:rsidR="00CF26EA">
        <w:rPr>
          <w:sz w:val="27"/>
          <w:szCs w:val="27"/>
        </w:rPr>
        <w:t>мацией</w:t>
      </w:r>
      <w:r w:rsidRPr="00F2785A">
        <w:rPr>
          <w:sz w:val="27"/>
          <w:szCs w:val="27"/>
        </w:rPr>
        <w:t xml:space="preserve"> ООО «ЭсБиСи Технологии» от </w:t>
      </w:r>
      <w:r w:rsidRPr="00F2785A" w:rsidR="00CF26EA">
        <w:rPr>
          <w:sz w:val="27"/>
          <w:szCs w:val="27"/>
        </w:rPr>
        <w:t>22.01.2024</w:t>
      </w:r>
      <w:r w:rsidRPr="00F2785A">
        <w:rPr>
          <w:sz w:val="27"/>
          <w:szCs w:val="27"/>
        </w:rPr>
        <w:t xml:space="preserve"> о совершенной транзакции </w:t>
      </w:r>
      <w:r w:rsidRPr="00F2785A" w:rsidR="00523F50">
        <w:rPr>
          <w:sz w:val="27"/>
          <w:szCs w:val="27"/>
        </w:rPr>
        <w:t>07.06.2023</w:t>
      </w:r>
      <w:r w:rsidRPr="00F2785A">
        <w:rPr>
          <w:sz w:val="27"/>
          <w:szCs w:val="27"/>
        </w:rPr>
        <w:t xml:space="preserve"> по перечислению на вышеназванный счет банковской карты </w:t>
      </w:r>
      <w:r w:rsidRPr="00F2785A" w:rsidR="00523F50">
        <w:rPr>
          <w:sz w:val="27"/>
          <w:szCs w:val="27"/>
        </w:rPr>
        <w:t>Суриковой Е.В.</w:t>
      </w:r>
      <w:r w:rsidRPr="00F2785A">
        <w:rPr>
          <w:sz w:val="27"/>
          <w:szCs w:val="27"/>
        </w:rPr>
        <w:t xml:space="preserve"> суммы займа.</w:t>
      </w:r>
    </w:p>
    <w:p w:rsidR="00AF72C2" w:rsidRPr="00F2785A" w:rsidP="00AF72C2">
      <w:pPr>
        <w:spacing w:after="0" w:line="240" w:lineRule="auto"/>
        <w:ind w:firstLine="708"/>
        <w:jc w:val="both"/>
        <w:rPr>
          <w:rFonts w:ascii="Times New Roman" w:hAnsi="Times New Roman" w:cs="Times New Roman"/>
          <w:sz w:val="27"/>
          <w:szCs w:val="27"/>
        </w:rPr>
      </w:pPr>
      <w:r w:rsidRPr="00F2785A">
        <w:rPr>
          <w:rFonts w:ascii="Times New Roman" w:hAnsi="Times New Roman" w:cs="Times New Roman"/>
          <w:sz w:val="27"/>
          <w:szCs w:val="27"/>
        </w:rPr>
        <w:t>По информа</w:t>
      </w:r>
      <w:r w:rsidRPr="00F2785A">
        <w:rPr>
          <w:rFonts w:ascii="Times New Roman" w:hAnsi="Times New Roman" w:cs="Times New Roman"/>
          <w:sz w:val="27"/>
          <w:szCs w:val="27"/>
        </w:rPr>
        <w:t xml:space="preserve">ции ООО "Т2 Мобайл" от 27.05.2024 Сурикова Е.В. является зарегистрированным абонентом номера </w:t>
      </w:r>
      <w:r>
        <w:rPr>
          <w:rFonts w:ascii="Times New Roman" w:hAnsi="Times New Roman" w:cs="Times New Roman"/>
          <w:sz w:val="27"/>
          <w:szCs w:val="27"/>
        </w:rPr>
        <w:t>*</w:t>
      </w:r>
      <w:r w:rsidRPr="00F2785A">
        <w:rPr>
          <w:rFonts w:ascii="Times New Roman" w:hAnsi="Times New Roman" w:cs="Times New Roman"/>
          <w:sz w:val="27"/>
          <w:szCs w:val="27"/>
        </w:rPr>
        <w:t xml:space="preserve">, указанного в заявлении о предоставлении потребительского займа №21920090.  </w:t>
      </w:r>
    </w:p>
    <w:p w:rsidR="00995199" w:rsidRPr="00F2785A" w:rsidP="00434DBF">
      <w:pPr>
        <w:pStyle w:val="NormalWeb"/>
        <w:spacing w:before="0" w:beforeAutospacing="0" w:after="0" w:afterAutospacing="0"/>
        <w:ind w:firstLine="540"/>
        <w:jc w:val="both"/>
        <w:rPr>
          <w:sz w:val="27"/>
          <w:szCs w:val="27"/>
        </w:rPr>
      </w:pPr>
      <w:r w:rsidRPr="00F2785A">
        <w:rPr>
          <w:sz w:val="27"/>
          <w:szCs w:val="27"/>
        </w:rPr>
        <w:t xml:space="preserve">  Таким образом, кредитор исполнил свои обязательства по договору в части</w:t>
      </w:r>
      <w:r w:rsidRPr="00F2785A">
        <w:rPr>
          <w:sz w:val="27"/>
          <w:szCs w:val="27"/>
        </w:rPr>
        <w:t xml:space="preserve"> предоставления заемщику денежных средств</w:t>
      </w:r>
      <w:r w:rsidRPr="00F2785A" w:rsidR="00AF72C2">
        <w:rPr>
          <w:sz w:val="27"/>
          <w:szCs w:val="27"/>
        </w:rPr>
        <w:t>,</w:t>
      </w:r>
      <w:r w:rsidRPr="00F2785A">
        <w:rPr>
          <w:sz w:val="27"/>
          <w:szCs w:val="27"/>
        </w:rPr>
        <w:t xml:space="preserve"> перечислив сумму займа на счет указанный ответчиком, в связи с чем суд приходит к выводу о доказанности материалами дела факта заключения между сторонами договора займа. </w:t>
      </w:r>
    </w:p>
    <w:p w:rsidR="00916160" w:rsidRPr="00F2785A" w:rsidP="00AF72C2">
      <w:pPr>
        <w:spacing w:after="0" w:line="240" w:lineRule="auto"/>
        <w:ind w:firstLine="540"/>
        <w:jc w:val="both"/>
        <w:rPr>
          <w:rFonts w:ascii="Times New Roman" w:eastAsia="Times New Roman" w:hAnsi="Times New Roman" w:cs="Times New Roman"/>
          <w:sz w:val="27"/>
          <w:szCs w:val="27"/>
        </w:rPr>
      </w:pPr>
      <w:r w:rsidRPr="00F2785A">
        <w:rPr>
          <w:rFonts w:ascii="Times New Roman" w:hAnsi="Times New Roman" w:cs="Times New Roman"/>
          <w:sz w:val="27"/>
          <w:szCs w:val="27"/>
        </w:rPr>
        <w:t xml:space="preserve">  </w:t>
      </w:r>
      <w:r w:rsidRPr="00F2785A">
        <w:rPr>
          <w:rFonts w:ascii="Times New Roman" w:eastAsia="Times New Roman" w:hAnsi="Times New Roman" w:cs="Times New Roman"/>
          <w:sz w:val="27"/>
          <w:szCs w:val="27"/>
        </w:rPr>
        <w:t>В нарушение принятых на себя обязательст</w:t>
      </w:r>
      <w:r w:rsidRPr="00F2785A">
        <w:rPr>
          <w:rFonts w:ascii="Times New Roman" w:eastAsia="Times New Roman" w:hAnsi="Times New Roman" w:cs="Times New Roman"/>
          <w:sz w:val="27"/>
          <w:szCs w:val="27"/>
        </w:rPr>
        <w:t xml:space="preserve">в </w:t>
      </w:r>
      <w:r w:rsidRPr="00F2785A" w:rsidR="00CF26EA">
        <w:rPr>
          <w:rFonts w:ascii="Times New Roman" w:eastAsia="Times New Roman" w:hAnsi="Times New Roman" w:cs="Times New Roman"/>
          <w:sz w:val="27"/>
          <w:szCs w:val="27"/>
        </w:rPr>
        <w:t xml:space="preserve">Сурикова </w:t>
      </w:r>
      <w:r w:rsidRPr="00F2785A" w:rsidR="00523F50">
        <w:rPr>
          <w:rFonts w:ascii="Times New Roman" w:eastAsia="Times New Roman" w:hAnsi="Times New Roman" w:cs="Times New Roman"/>
          <w:sz w:val="27"/>
          <w:szCs w:val="27"/>
        </w:rPr>
        <w:t>Е.В.</w:t>
      </w:r>
      <w:r w:rsidRPr="00F2785A">
        <w:rPr>
          <w:rFonts w:ascii="Times New Roman" w:eastAsia="Times New Roman" w:hAnsi="Times New Roman" w:cs="Times New Roman"/>
          <w:sz w:val="27"/>
          <w:szCs w:val="27"/>
        </w:rPr>
        <w:t xml:space="preserve"> обязательства по возврату займа не осуществляет, в связи с чем образовалась задолженность. </w:t>
      </w:r>
    </w:p>
    <w:p w:rsidR="00695FD1" w:rsidRPr="00F2785A" w:rsidP="00434DBF">
      <w:pPr>
        <w:autoSpaceDE w:val="0"/>
        <w:autoSpaceDN w:val="0"/>
        <w:adjustRightInd w:val="0"/>
        <w:spacing w:after="0" w:line="240" w:lineRule="auto"/>
        <w:ind w:firstLine="708"/>
        <w:jc w:val="both"/>
        <w:rPr>
          <w:rFonts w:ascii="Times New Roman" w:hAnsi="Times New Roman" w:cs="Times New Roman"/>
          <w:sz w:val="27"/>
          <w:szCs w:val="27"/>
        </w:rPr>
      </w:pPr>
      <w:r w:rsidRPr="00F2785A">
        <w:rPr>
          <w:rFonts w:ascii="Times New Roman" w:hAnsi="Times New Roman" w:cs="Times New Roman"/>
          <w:sz w:val="27"/>
          <w:szCs w:val="27"/>
        </w:rPr>
        <w:t xml:space="preserve">В соответствии с </w:t>
      </w:r>
      <w:hyperlink r:id="rId24" w:history="1">
        <w:r w:rsidRPr="00F2785A">
          <w:rPr>
            <w:rFonts w:ascii="Times New Roman" w:hAnsi="Times New Roman" w:cs="Times New Roman"/>
            <w:sz w:val="27"/>
            <w:szCs w:val="27"/>
          </w:rPr>
          <w:t>п. п. 1</w:t>
        </w:r>
      </w:hyperlink>
      <w:r w:rsidRPr="00F2785A">
        <w:rPr>
          <w:rFonts w:ascii="Times New Roman" w:hAnsi="Times New Roman" w:cs="Times New Roman"/>
          <w:sz w:val="27"/>
          <w:szCs w:val="27"/>
        </w:rPr>
        <w:t xml:space="preserve"> и </w:t>
      </w:r>
      <w:hyperlink r:id="rId25" w:history="1">
        <w:r w:rsidRPr="00F2785A">
          <w:rPr>
            <w:rFonts w:ascii="Times New Roman" w:hAnsi="Times New Roman" w:cs="Times New Roman"/>
            <w:sz w:val="27"/>
            <w:szCs w:val="27"/>
          </w:rPr>
          <w:t>2 ст. 382</w:t>
        </w:r>
      </w:hyperlink>
      <w:r w:rsidRPr="00F2785A">
        <w:rPr>
          <w:rFonts w:ascii="Times New Roman" w:hAnsi="Times New Roman" w:cs="Times New Roman"/>
          <w:sz w:val="27"/>
          <w:szCs w:val="27"/>
        </w:rPr>
        <w:t xml:space="preserve">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w:t>
      </w:r>
      <w:r w:rsidRPr="00F2785A">
        <w:rPr>
          <w:rFonts w:ascii="Times New Roman" w:hAnsi="Times New Roman" w:cs="Times New Roman"/>
          <w:sz w:val="27"/>
          <w:szCs w:val="27"/>
        </w:rPr>
        <w:t>у на основании закона. Для перехода к другому лицу прав кредитора не требуется согласие должника, если иное не предусмотрено законом или договором.</w:t>
      </w:r>
    </w:p>
    <w:p w:rsidR="00695FD1" w:rsidRPr="00F2785A" w:rsidP="00434DBF">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 xml:space="preserve">В соответствии с п. 13 </w:t>
      </w:r>
      <w:r w:rsidRPr="00F2785A" w:rsidR="000637E3">
        <w:rPr>
          <w:rFonts w:ascii="Times New Roman" w:eastAsia="Times New Roman" w:hAnsi="Times New Roman" w:cs="Times New Roman"/>
          <w:sz w:val="27"/>
          <w:szCs w:val="27"/>
        </w:rPr>
        <w:t>Индивидуальных условий</w:t>
      </w:r>
      <w:r w:rsidRPr="00F2785A" w:rsidR="004B1F7D">
        <w:rPr>
          <w:rFonts w:ascii="Times New Roman" w:eastAsia="Times New Roman" w:hAnsi="Times New Roman" w:cs="Times New Roman"/>
          <w:sz w:val="27"/>
          <w:szCs w:val="27"/>
        </w:rPr>
        <w:t xml:space="preserve"> договора потребительного займа </w:t>
      </w:r>
      <w:r w:rsidRPr="00F2785A">
        <w:rPr>
          <w:rFonts w:ascii="Times New Roman" w:eastAsia="Times New Roman" w:hAnsi="Times New Roman" w:cs="Times New Roman"/>
          <w:sz w:val="27"/>
          <w:szCs w:val="27"/>
        </w:rPr>
        <w:t xml:space="preserve">заемщик разрешает </w:t>
      </w:r>
      <w:r w:rsidRPr="00F2785A" w:rsidR="004B1F7D">
        <w:rPr>
          <w:rFonts w:ascii="Times New Roman" w:eastAsia="Times New Roman" w:hAnsi="Times New Roman" w:cs="Times New Roman"/>
          <w:sz w:val="27"/>
          <w:szCs w:val="27"/>
        </w:rPr>
        <w:t xml:space="preserve">уступку кредитором третьим лицам прав (требований) по </w:t>
      </w:r>
      <w:r w:rsidRPr="00F2785A" w:rsidR="000637E3">
        <w:rPr>
          <w:rFonts w:ascii="Times New Roman" w:eastAsia="Times New Roman" w:hAnsi="Times New Roman" w:cs="Times New Roman"/>
          <w:sz w:val="27"/>
          <w:szCs w:val="27"/>
        </w:rPr>
        <w:t>договору</w:t>
      </w:r>
      <w:r w:rsidRPr="00F2785A">
        <w:rPr>
          <w:rFonts w:ascii="Times New Roman" w:eastAsia="Times New Roman" w:hAnsi="Times New Roman" w:cs="Times New Roman"/>
          <w:sz w:val="27"/>
          <w:szCs w:val="27"/>
        </w:rPr>
        <w:t>.</w:t>
      </w:r>
    </w:p>
    <w:p w:rsidR="00695FD1" w:rsidRPr="00F2785A" w:rsidP="00434DBF">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 xml:space="preserve">22.12.2023 </w:t>
      </w:r>
      <w:r w:rsidRPr="00F2785A" w:rsidR="00350578">
        <w:rPr>
          <w:rFonts w:ascii="Times New Roman" w:eastAsia="Times New Roman" w:hAnsi="Times New Roman" w:cs="Times New Roman"/>
          <w:sz w:val="27"/>
          <w:szCs w:val="27"/>
        </w:rPr>
        <w:t>ООО МФК «Мани Мен»</w:t>
      </w:r>
      <w:r w:rsidRPr="00F2785A">
        <w:rPr>
          <w:rFonts w:ascii="Times New Roman" w:eastAsia="Times New Roman" w:hAnsi="Times New Roman" w:cs="Times New Roman"/>
          <w:sz w:val="27"/>
          <w:szCs w:val="27"/>
        </w:rPr>
        <w:t xml:space="preserve"> на основании договора </w:t>
      </w:r>
      <w:r w:rsidRPr="00F2785A" w:rsidR="004B1F7D">
        <w:rPr>
          <w:rFonts w:ascii="Times New Roman" w:eastAsia="Times New Roman" w:hAnsi="Times New Roman" w:cs="Times New Roman"/>
          <w:sz w:val="27"/>
          <w:szCs w:val="27"/>
        </w:rPr>
        <w:t>возмездной уступки прав требования (цессии) №</w:t>
      </w:r>
      <w:r w:rsidRPr="00F2785A">
        <w:rPr>
          <w:rFonts w:ascii="Times New Roman" w:eastAsia="Times New Roman" w:hAnsi="Times New Roman" w:cs="Times New Roman"/>
          <w:sz w:val="27"/>
          <w:szCs w:val="27"/>
        </w:rPr>
        <w:t>ММ-Ц-103-12.23</w:t>
      </w:r>
      <w:r w:rsidRPr="00F2785A" w:rsidR="004B1F7D">
        <w:rPr>
          <w:rFonts w:ascii="Times New Roman" w:eastAsia="Times New Roman" w:hAnsi="Times New Roman" w:cs="Times New Roman"/>
          <w:sz w:val="27"/>
          <w:szCs w:val="27"/>
        </w:rPr>
        <w:t xml:space="preserve"> </w:t>
      </w:r>
      <w:r w:rsidRPr="00F2785A">
        <w:rPr>
          <w:rFonts w:ascii="Times New Roman" w:eastAsia="Times New Roman" w:hAnsi="Times New Roman" w:cs="Times New Roman"/>
          <w:sz w:val="27"/>
          <w:szCs w:val="27"/>
        </w:rPr>
        <w:t xml:space="preserve">уступило право требования </w:t>
      </w:r>
      <w:r w:rsidRPr="00F2785A" w:rsidR="006E1C50">
        <w:rPr>
          <w:rFonts w:ascii="Times New Roman" w:eastAsia="Times New Roman" w:hAnsi="Times New Roman" w:cs="Times New Roman"/>
          <w:sz w:val="27"/>
          <w:szCs w:val="27"/>
        </w:rPr>
        <w:t>АО «ЦДУ»</w:t>
      </w:r>
      <w:r w:rsidRPr="00F2785A" w:rsidR="004B1F7D">
        <w:rPr>
          <w:rFonts w:ascii="Times New Roman" w:eastAsia="Times New Roman" w:hAnsi="Times New Roman" w:cs="Times New Roman"/>
          <w:sz w:val="27"/>
          <w:szCs w:val="27"/>
        </w:rPr>
        <w:t xml:space="preserve"> по</w:t>
      </w:r>
      <w:r w:rsidRPr="00F2785A">
        <w:rPr>
          <w:rFonts w:ascii="Times New Roman" w:eastAsia="Times New Roman" w:hAnsi="Times New Roman" w:cs="Times New Roman"/>
          <w:sz w:val="27"/>
          <w:szCs w:val="27"/>
        </w:rPr>
        <w:t xml:space="preserve"> договору потребительского займа </w:t>
      </w:r>
      <w:r w:rsidRPr="00F2785A" w:rsidR="004B1F7D">
        <w:rPr>
          <w:rFonts w:ascii="Times New Roman" w:eastAsia="Times New Roman" w:hAnsi="Times New Roman" w:cs="Times New Roman"/>
          <w:sz w:val="27"/>
          <w:szCs w:val="27"/>
        </w:rPr>
        <w:t>№</w:t>
      </w:r>
      <w:r w:rsidRPr="00F2785A">
        <w:rPr>
          <w:rFonts w:ascii="Times New Roman" w:eastAsia="Times New Roman" w:hAnsi="Times New Roman" w:cs="Times New Roman"/>
          <w:sz w:val="27"/>
          <w:szCs w:val="27"/>
        </w:rPr>
        <w:t>21920090 от 07.06.2023</w:t>
      </w:r>
      <w:r w:rsidRPr="00F2785A">
        <w:rPr>
          <w:rFonts w:ascii="Times New Roman" w:eastAsia="Times New Roman" w:hAnsi="Times New Roman" w:cs="Times New Roman"/>
          <w:sz w:val="27"/>
          <w:szCs w:val="27"/>
        </w:rPr>
        <w:t>, заключенного с Суриковой Е.В.</w:t>
      </w:r>
    </w:p>
    <w:p w:rsidR="00C10472" w:rsidRPr="00F2785A" w:rsidP="00434DBF">
      <w:pPr>
        <w:pStyle w:val="NormalWeb"/>
        <w:spacing w:before="0" w:beforeAutospacing="0" w:after="0" w:afterAutospacing="0"/>
        <w:ind w:firstLine="708"/>
        <w:jc w:val="both"/>
        <w:rPr>
          <w:sz w:val="27"/>
          <w:szCs w:val="27"/>
        </w:rPr>
      </w:pPr>
      <w:r w:rsidRPr="00F2785A">
        <w:rPr>
          <w:sz w:val="27"/>
          <w:szCs w:val="27"/>
        </w:rPr>
        <w:t xml:space="preserve">Договор </w:t>
      </w:r>
      <w:r w:rsidRPr="00F2785A" w:rsidR="0092768B">
        <w:rPr>
          <w:sz w:val="27"/>
          <w:szCs w:val="27"/>
        </w:rPr>
        <w:t xml:space="preserve">возмездной </w:t>
      </w:r>
      <w:r w:rsidRPr="00F2785A">
        <w:rPr>
          <w:sz w:val="27"/>
          <w:szCs w:val="27"/>
        </w:rPr>
        <w:t xml:space="preserve">уступки права требования (цессии) </w:t>
      </w:r>
      <w:r w:rsidRPr="00F2785A">
        <w:rPr>
          <w:rStyle w:val="FontStyle37"/>
          <w:b w:val="0"/>
          <w:sz w:val="27"/>
          <w:szCs w:val="27"/>
        </w:rPr>
        <w:t xml:space="preserve">от </w:t>
      </w:r>
      <w:r w:rsidRPr="00F2785A" w:rsidR="00523F50">
        <w:rPr>
          <w:rStyle w:val="FontStyle37"/>
          <w:b w:val="0"/>
          <w:sz w:val="27"/>
          <w:szCs w:val="27"/>
        </w:rPr>
        <w:t>22.12.2023</w:t>
      </w:r>
      <w:r w:rsidRPr="00F2785A">
        <w:rPr>
          <w:rStyle w:val="FontStyle37"/>
          <w:b w:val="0"/>
          <w:sz w:val="27"/>
          <w:szCs w:val="27"/>
        </w:rPr>
        <w:t xml:space="preserve"> сторонами не оспорен,</w:t>
      </w:r>
      <w:r w:rsidRPr="00F2785A">
        <w:rPr>
          <w:sz w:val="27"/>
          <w:szCs w:val="27"/>
        </w:rPr>
        <w:t xml:space="preserve"> не признан недействительным в установленном законом порядке.</w:t>
      </w:r>
    </w:p>
    <w:p w:rsidR="009B11CE" w:rsidRPr="00F2785A" w:rsidP="00434DBF">
      <w:pPr>
        <w:spacing w:after="0" w:line="240" w:lineRule="auto"/>
        <w:ind w:firstLine="540"/>
        <w:jc w:val="both"/>
        <w:rPr>
          <w:rFonts w:ascii="Times New Roman" w:hAnsi="Times New Roman" w:cs="Times New Roman"/>
          <w:sz w:val="27"/>
          <w:szCs w:val="27"/>
        </w:rPr>
      </w:pPr>
      <w:r w:rsidRPr="00F2785A">
        <w:rPr>
          <w:rFonts w:ascii="Times New Roman" w:hAnsi="Times New Roman" w:cs="Times New Roman"/>
          <w:sz w:val="27"/>
          <w:szCs w:val="27"/>
        </w:rPr>
        <w:t xml:space="preserve">  Из положений ст. 310 ГК РФ </w:t>
      </w:r>
      <w:r w:rsidRPr="00F2785A" w:rsidR="001371D6">
        <w:rPr>
          <w:rFonts w:ascii="Times New Roman" w:hAnsi="Times New Roman" w:cs="Times New Roman"/>
          <w:sz w:val="27"/>
          <w:szCs w:val="27"/>
        </w:rPr>
        <w:t xml:space="preserve">следует, что </w:t>
      </w:r>
      <w:r w:rsidRPr="00F2785A">
        <w:rPr>
          <w:rFonts w:ascii="Times New Roman" w:hAnsi="Times New Roman" w:cs="Times New Roman"/>
          <w:sz w:val="27"/>
          <w:szCs w:val="27"/>
        </w:rPr>
        <w:t>односторонний отказ от исполнени</w:t>
      </w:r>
      <w:r w:rsidRPr="00F2785A">
        <w:rPr>
          <w:rFonts w:ascii="Times New Roman" w:hAnsi="Times New Roman" w:cs="Times New Roman"/>
          <w:sz w:val="27"/>
          <w:szCs w:val="27"/>
        </w:rPr>
        <w:t xml:space="preserve">я обязательства и одностороннее изменение его условий не допускаются, за исключением случаев, предусмотренных законом. </w:t>
      </w:r>
    </w:p>
    <w:p w:rsidR="009B11CE" w:rsidRPr="00F2785A" w:rsidP="00434DBF">
      <w:pPr>
        <w:spacing w:after="0" w:line="240" w:lineRule="auto"/>
        <w:ind w:firstLine="708"/>
        <w:jc w:val="both"/>
        <w:rPr>
          <w:rFonts w:ascii="Times New Roman" w:hAnsi="Times New Roman" w:cs="Times New Roman"/>
          <w:sz w:val="27"/>
          <w:szCs w:val="27"/>
        </w:rPr>
      </w:pPr>
      <w:r w:rsidRPr="00F2785A">
        <w:rPr>
          <w:rFonts w:ascii="Times New Roman" w:hAnsi="Times New Roman" w:cs="Times New Roman"/>
          <w:sz w:val="27"/>
          <w:szCs w:val="27"/>
        </w:rPr>
        <w:t>В соответствии со ст. 819 ГК РФ заемщик по кредитному договору обязан воз</w:t>
      </w:r>
      <w:r w:rsidRPr="00F2785A">
        <w:rPr>
          <w:rFonts w:ascii="Times New Roman" w:hAnsi="Times New Roman" w:cs="Times New Roman"/>
          <w:sz w:val="27"/>
          <w:szCs w:val="27"/>
        </w:rPr>
        <w:softHyphen/>
        <w:t>вратить полученную в кредит денежную сумму и уплатить проценты</w:t>
      </w:r>
      <w:r w:rsidRPr="00F2785A">
        <w:rPr>
          <w:rFonts w:ascii="Times New Roman" w:hAnsi="Times New Roman" w:cs="Times New Roman"/>
          <w:sz w:val="27"/>
          <w:szCs w:val="27"/>
        </w:rPr>
        <w:t xml:space="preserve"> на нее. </w:t>
      </w:r>
    </w:p>
    <w:p w:rsidR="009B11CE" w:rsidRPr="00F2785A" w:rsidP="00434DBF">
      <w:pPr>
        <w:spacing w:after="0" w:line="240" w:lineRule="auto"/>
        <w:jc w:val="both"/>
        <w:rPr>
          <w:rFonts w:ascii="Times New Roman" w:hAnsi="Times New Roman" w:cs="Times New Roman"/>
          <w:sz w:val="27"/>
          <w:szCs w:val="27"/>
        </w:rPr>
      </w:pPr>
      <w:r w:rsidRPr="00F2785A">
        <w:rPr>
          <w:rFonts w:ascii="Times New Roman" w:hAnsi="Times New Roman" w:cs="Times New Roman"/>
          <w:sz w:val="27"/>
          <w:szCs w:val="27"/>
        </w:rPr>
        <w:t xml:space="preserve">    </w:t>
      </w:r>
      <w:r w:rsidRPr="00F2785A">
        <w:rPr>
          <w:rFonts w:ascii="Times New Roman" w:hAnsi="Times New Roman" w:cs="Times New Roman"/>
          <w:sz w:val="27"/>
          <w:szCs w:val="27"/>
        </w:rPr>
        <w:tab/>
        <w:t xml:space="preserve">В силу ст. 810 ГК РФ заемщик обязан возвратить полученную сумму займа в срок и порядке, которые предусмотрены договором займа. </w:t>
      </w:r>
    </w:p>
    <w:p w:rsidR="001116A1" w:rsidRPr="00F2785A" w:rsidP="00434DBF">
      <w:pPr>
        <w:pStyle w:val="NormalWeb"/>
        <w:spacing w:before="0" w:beforeAutospacing="0" w:after="0" w:afterAutospacing="0"/>
        <w:ind w:firstLine="708"/>
        <w:jc w:val="both"/>
        <w:rPr>
          <w:sz w:val="27"/>
          <w:szCs w:val="27"/>
        </w:rPr>
      </w:pPr>
      <w:r w:rsidRPr="00F2785A">
        <w:rPr>
          <w:sz w:val="27"/>
          <w:szCs w:val="27"/>
        </w:rPr>
        <w:t>На момент заключения договора цессии, задолженность по договору займа перед ООО МФК «Мани Мен» ответчиком не была</w:t>
      </w:r>
      <w:r w:rsidRPr="00F2785A">
        <w:rPr>
          <w:sz w:val="27"/>
          <w:szCs w:val="27"/>
        </w:rPr>
        <w:t xml:space="preserve"> погашена.</w:t>
      </w:r>
    </w:p>
    <w:p w:rsidR="00695FD1" w:rsidRPr="00F2785A" w:rsidP="00434DBF">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04.03.2024 мировым судьей судебного участка №</w:t>
      </w:r>
      <w:r w:rsidRPr="00F2785A" w:rsidR="004B1F7D">
        <w:rPr>
          <w:rFonts w:ascii="Times New Roman" w:eastAsia="Times New Roman" w:hAnsi="Times New Roman" w:cs="Times New Roman"/>
          <w:sz w:val="27"/>
          <w:szCs w:val="27"/>
        </w:rPr>
        <w:t>2</w:t>
      </w:r>
      <w:r w:rsidRPr="00F2785A">
        <w:rPr>
          <w:rFonts w:ascii="Times New Roman" w:eastAsia="Times New Roman" w:hAnsi="Times New Roman" w:cs="Times New Roman"/>
          <w:sz w:val="27"/>
          <w:szCs w:val="27"/>
        </w:rPr>
        <w:t xml:space="preserve"> Кондинского судебного района вынесен судебный приказ №2-687-0402/2024 о взыскании с </w:t>
      </w:r>
      <w:r w:rsidRPr="00F2785A" w:rsidR="00523F50">
        <w:rPr>
          <w:rFonts w:ascii="Times New Roman" w:eastAsia="Times New Roman" w:hAnsi="Times New Roman" w:cs="Times New Roman"/>
          <w:sz w:val="27"/>
          <w:szCs w:val="27"/>
        </w:rPr>
        <w:t>Суриковой Е.В.</w:t>
      </w:r>
      <w:r w:rsidRPr="00F2785A">
        <w:rPr>
          <w:rFonts w:ascii="Times New Roman" w:eastAsia="Times New Roman" w:hAnsi="Times New Roman" w:cs="Times New Roman"/>
          <w:sz w:val="27"/>
          <w:szCs w:val="27"/>
        </w:rPr>
        <w:t xml:space="preserve"> в пользу </w:t>
      </w:r>
      <w:r w:rsidRPr="00F2785A" w:rsidR="006E1C50">
        <w:rPr>
          <w:rFonts w:ascii="Times New Roman" w:eastAsia="Times New Roman" w:hAnsi="Times New Roman" w:cs="Times New Roman"/>
          <w:sz w:val="27"/>
          <w:szCs w:val="27"/>
        </w:rPr>
        <w:t>АО «ЦДУ»</w:t>
      </w:r>
      <w:r w:rsidRPr="00F2785A" w:rsidR="004B1F7D">
        <w:rPr>
          <w:rFonts w:ascii="Times New Roman" w:eastAsia="Times New Roman" w:hAnsi="Times New Roman" w:cs="Times New Roman"/>
          <w:sz w:val="27"/>
          <w:szCs w:val="27"/>
        </w:rPr>
        <w:t xml:space="preserve"> задолженности</w:t>
      </w:r>
      <w:r w:rsidRPr="00F2785A">
        <w:rPr>
          <w:rFonts w:ascii="Times New Roman" w:eastAsia="Times New Roman" w:hAnsi="Times New Roman" w:cs="Times New Roman"/>
          <w:sz w:val="27"/>
          <w:szCs w:val="27"/>
        </w:rPr>
        <w:t xml:space="preserve"> </w:t>
      </w:r>
      <w:r w:rsidRPr="00F2785A" w:rsidR="00AA13FF">
        <w:rPr>
          <w:rFonts w:ascii="Times New Roman" w:eastAsia="Times New Roman" w:hAnsi="Times New Roman" w:cs="Times New Roman"/>
          <w:sz w:val="27"/>
          <w:szCs w:val="27"/>
        </w:rPr>
        <w:t xml:space="preserve">в размере </w:t>
      </w:r>
      <w:r w:rsidRPr="00F2785A" w:rsidR="00AF72C2">
        <w:rPr>
          <w:rFonts w:ascii="Times New Roman" w:eastAsia="Times New Roman" w:hAnsi="Times New Roman" w:cs="Times New Roman"/>
          <w:sz w:val="27"/>
          <w:szCs w:val="27"/>
        </w:rPr>
        <w:t>27</w:t>
      </w:r>
      <w:r w:rsidRPr="00F2785A" w:rsidR="00523F50">
        <w:rPr>
          <w:rFonts w:ascii="Times New Roman" w:eastAsia="Times New Roman" w:hAnsi="Times New Roman" w:cs="Times New Roman"/>
          <w:sz w:val="27"/>
          <w:szCs w:val="27"/>
        </w:rPr>
        <w:t>725</w:t>
      </w:r>
      <w:r w:rsidRPr="00F2785A" w:rsidR="00AA13FF">
        <w:rPr>
          <w:rFonts w:ascii="Times New Roman" w:eastAsia="Times New Roman" w:hAnsi="Times New Roman" w:cs="Times New Roman"/>
          <w:sz w:val="27"/>
          <w:szCs w:val="27"/>
        </w:rPr>
        <w:t xml:space="preserve"> руб</w:t>
      </w:r>
      <w:r w:rsidRPr="00F2785A">
        <w:rPr>
          <w:rFonts w:ascii="Times New Roman" w:eastAsia="Times New Roman" w:hAnsi="Times New Roman" w:cs="Times New Roman"/>
          <w:sz w:val="27"/>
          <w:szCs w:val="27"/>
        </w:rPr>
        <w:t>лей</w:t>
      </w:r>
      <w:r w:rsidRPr="00F2785A" w:rsidR="00AA13FF">
        <w:rPr>
          <w:rFonts w:ascii="Times New Roman" w:eastAsia="Times New Roman" w:hAnsi="Times New Roman" w:cs="Times New Roman"/>
          <w:sz w:val="27"/>
          <w:szCs w:val="27"/>
        </w:rPr>
        <w:t xml:space="preserve"> </w:t>
      </w:r>
      <w:r w:rsidRPr="00F2785A">
        <w:rPr>
          <w:rFonts w:ascii="Times New Roman" w:eastAsia="Times New Roman" w:hAnsi="Times New Roman" w:cs="Times New Roman"/>
          <w:sz w:val="27"/>
          <w:szCs w:val="27"/>
        </w:rPr>
        <w:t>по договору займа.</w:t>
      </w:r>
    </w:p>
    <w:p w:rsidR="00695FD1" w:rsidRPr="00F2785A" w:rsidP="00434DBF">
      <w:pPr>
        <w:spacing w:after="0" w:line="240" w:lineRule="auto"/>
        <w:ind w:firstLine="708"/>
        <w:jc w:val="both"/>
        <w:rPr>
          <w:rFonts w:ascii="Times New Roman" w:eastAsia="Times New Roman" w:hAnsi="Times New Roman" w:cs="Times New Roman"/>
          <w:sz w:val="27"/>
          <w:szCs w:val="27"/>
        </w:rPr>
      </w:pPr>
      <w:r w:rsidRPr="00F2785A">
        <w:rPr>
          <w:rFonts w:ascii="Times New Roman" w:eastAsia="Times New Roman" w:hAnsi="Times New Roman" w:cs="Times New Roman"/>
          <w:sz w:val="27"/>
          <w:szCs w:val="27"/>
        </w:rPr>
        <w:t>04.04.2024</w:t>
      </w:r>
      <w:r w:rsidRPr="00F2785A">
        <w:rPr>
          <w:rFonts w:ascii="Times New Roman" w:eastAsia="Times New Roman" w:hAnsi="Times New Roman" w:cs="Times New Roman"/>
          <w:sz w:val="27"/>
          <w:szCs w:val="27"/>
        </w:rPr>
        <w:t xml:space="preserve"> судебный приказ </w:t>
      </w:r>
      <w:r w:rsidRPr="00F2785A" w:rsidR="001116A1">
        <w:rPr>
          <w:rFonts w:ascii="Times New Roman" w:eastAsia="Times New Roman" w:hAnsi="Times New Roman" w:cs="Times New Roman"/>
          <w:sz w:val="27"/>
          <w:szCs w:val="27"/>
        </w:rPr>
        <w:t xml:space="preserve">определением мирового судьи </w:t>
      </w:r>
      <w:r w:rsidRPr="00F2785A">
        <w:rPr>
          <w:rFonts w:ascii="Times New Roman" w:eastAsia="Times New Roman" w:hAnsi="Times New Roman" w:cs="Times New Roman"/>
          <w:sz w:val="27"/>
          <w:szCs w:val="27"/>
        </w:rPr>
        <w:t xml:space="preserve">был отменен </w:t>
      </w:r>
      <w:r w:rsidRPr="00F2785A" w:rsidR="00AF72C2">
        <w:rPr>
          <w:rFonts w:ascii="Times New Roman" w:eastAsia="Times New Roman" w:hAnsi="Times New Roman" w:cs="Times New Roman"/>
          <w:sz w:val="27"/>
          <w:szCs w:val="27"/>
        </w:rPr>
        <w:t>на основании возражений должника</w:t>
      </w:r>
      <w:r w:rsidRPr="00F2785A">
        <w:rPr>
          <w:rFonts w:ascii="Times New Roman" w:eastAsia="Times New Roman" w:hAnsi="Times New Roman" w:cs="Times New Roman"/>
          <w:sz w:val="27"/>
          <w:szCs w:val="27"/>
        </w:rPr>
        <w:t>.</w:t>
      </w:r>
    </w:p>
    <w:p w:rsidR="00173C7C" w:rsidRPr="00F2785A" w:rsidP="00434DBF">
      <w:pPr>
        <w:pStyle w:val="NormalWeb"/>
        <w:spacing w:before="0" w:beforeAutospacing="0" w:after="0" w:afterAutospacing="0"/>
        <w:ind w:firstLine="708"/>
        <w:jc w:val="both"/>
        <w:rPr>
          <w:sz w:val="27"/>
          <w:szCs w:val="27"/>
        </w:rPr>
      </w:pPr>
      <w:r w:rsidRPr="00F2785A">
        <w:rPr>
          <w:sz w:val="27"/>
          <w:szCs w:val="27"/>
        </w:rPr>
        <w:t xml:space="preserve"> </w:t>
      </w:r>
      <w:r w:rsidRPr="00F2785A" w:rsidR="00623287">
        <w:rPr>
          <w:sz w:val="27"/>
          <w:szCs w:val="27"/>
        </w:rPr>
        <w:t xml:space="preserve">Из представленного истцом расчета следует, что </w:t>
      </w:r>
      <w:r w:rsidRPr="00F2785A" w:rsidR="00916160">
        <w:rPr>
          <w:sz w:val="27"/>
          <w:szCs w:val="27"/>
        </w:rPr>
        <w:t xml:space="preserve">за период с </w:t>
      </w:r>
      <w:r w:rsidRPr="00F2785A" w:rsidR="00523F50">
        <w:rPr>
          <w:sz w:val="27"/>
          <w:szCs w:val="27"/>
        </w:rPr>
        <w:t>29.06.2023 по 22.12.2023</w:t>
      </w:r>
      <w:r w:rsidRPr="00F2785A" w:rsidR="00AA13FF">
        <w:rPr>
          <w:sz w:val="27"/>
          <w:szCs w:val="27"/>
        </w:rPr>
        <w:t xml:space="preserve"> </w:t>
      </w:r>
      <w:r w:rsidRPr="00F2785A" w:rsidR="00623287">
        <w:rPr>
          <w:sz w:val="27"/>
          <w:szCs w:val="27"/>
        </w:rPr>
        <w:t xml:space="preserve">по договору займа от </w:t>
      </w:r>
      <w:r w:rsidRPr="00F2785A" w:rsidR="00523F50">
        <w:rPr>
          <w:sz w:val="27"/>
          <w:szCs w:val="27"/>
        </w:rPr>
        <w:t>07.06.2023</w:t>
      </w:r>
      <w:r w:rsidRPr="00F2785A" w:rsidR="00623287">
        <w:rPr>
          <w:sz w:val="27"/>
          <w:szCs w:val="27"/>
        </w:rPr>
        <w:t xml:space="preserve"> образовалась задолженность в размере </w:t>
      </w:r>
      <w:r w:rsidRPr="00F2785A" w:rsidR="00AF72C2">
        <w:rPr>
          <w:sz w:val="27"/>
          <w:szCs w:val="27"/>
        </w:rPr>
        <w:t>27</w:t>
      </w:r>
      <w:r w:rsidRPr="00F2785A" w:rsidR="00523F50">
        <w:rPr>
          <w:sz w:val="27"/>
          <w:szCs w:val="27"/>
        </w:rPr>
        <w:t>725</w:t>
      </w:r>
      <w:r w:rsidRPr="00F2785A" w:rsidR="00AA13FF">
        <w:rPr>
          <w:sz w:val="27"/>
          <w:szCs w:val="27"/>
        </w:rPr>
        <w:t xml:space="preserve"> рублей, из которых: </w:t>
      </w:r>
      <w:r w:rsidRPr="00F2785A" w:rsidR="00523F50">
        <w:rPr>
          <w:sz w:val="27"/>
          <w:szCs w:val="27"/>
        </w:rPr>
        <w:t>11090</w:t>
      </w:r>
      <w:r w:rsidRPr="00F2785A" w:rsidR="00AA13FF">
        <w:rPr>
          <w:sz w:val="27"/>
          <w:szCs w:val="27"/>
        </w:rPr>
        <w:t xml:space="preserve"> рублей – основной долг, </w:t>
      </w:r>
      <w:r w:rsidRPr="00F2785A" w:rsidR="00523F50">
        <w:rPr>
          <w:sz w:val="27"/>
          <w:szCs w:val="27"/>
        </w:rPr>
        <w:t>15958,51</w:t>
      </w:r>
      <w:r w:rsidRPr="00F2785A" w:rsidR="00C10472">
        <w:rPr>
          <w:sz w:val="27"/>
          <w:szCs w:val="27"/>
        </w:rPr>
        <w:t xml:space="preserve"> </w:t>
      </w:r>
      <w:r w:rsidRPr="00F2785A" w:rsidR="00AA13FF">
        <w:rPr>
          <w:sz w:val="27"/>
          <w:szCs w:val="27"/>
        </w:rPr>
        <w:t>рублей -  проценты</w:t>
      </w:r>
      <w:r w:rsidRPr="00F2785A" w:rsidR="00C10472">
        <w:rPr>
          <w:sz w:val="27"/>
          <w:szCs w:val="27"/>
        </w:rPr>
        <w:t xml:space="preserve">, </w:t>
      </w:r>
      <w:r w:rsidRPr="00F2785A" w:rsidR="00523F50">
        <w:rPr>
          <w:sz w:val="27"/>
          <w:szCs w:val="27"/>
        </w:rPr>
        <w:t>676,49</w:t>
      </w:r>
      <w:r w:rsidRPr="00F2785A" w:rsidR="00C10472">
        <w:rPr>
          <w:sz w:val="27"/>
          <w:szCs w:val="27"/>
        </w:rPr>
        <w:t xml:space="preserve"> рублей </w:t>
      </w:r>
      <w:r w:rsidRPr="00F2785A" w:rsidR="00623287">
        <w:rPr>
          <w:sz w:val="27"/>
          <w:szCs w:val="27"/>
        </w:rPr>
        <w:t>–</w:t>
      </w:r>
      <w:r w:rsidRPr="00F2785A" w:rsidR="00C10472">
        <w:rPr>
          <w:sz w:val="27"/>
          <w:szCs w:val="27"/>
        </w:rPr>
        <w:t xml:space="preserve"> штраф</w:t>
      </w:r>
      <w:r w:rsidRPr="00F2785A" w:rsidR="00AF72C2">
        <w:rPr>
          <w:sz w:val="27"/>
          <w:szCs w:val="27"/>
        </w:rPr>
        <w:t>/пени</w:t>
      </w:r>
      <w:r w:rsidRPr="00F2785A" w:rsidR="00623287">
        <w:rPr>
          <w:sz w:val="27"/>
          <w:szCs w:val="27"/>
        </w:rPr>
        <w:t>.</w:t>
      </w:r>
      <w:r w:rsidRPr="00F2785A" w:rsidR="00AA13FF">
        <w:rPr>
          <w:sz w:val="27"/>
          <w:szCs w:val="27"/>
        </w:rPr>
        <w:t xml:space="preserve">  </w:t>
      </w:r>
      <w:r w:rsidRPr="00F2785A" w:rsidR="00916160">
        <w:rPr>
          <w:sz w:val="27"/>
          <w:szCs w:val="27"/>
        </w:rPr>
        <w:t xml:space="preserve"> </w:t>
      </w:r>
    </w:p>
    <w:p w:rsidR="00843077" w:rsidRPr="00F2785A" w:rsidP="00434DBF">
      <w:pPr>
        <w:pStyle w:val="NormalWeb"/>
        <w:spacing w:before="0" w:beforeAutospacing="0" w:after="0" w:afterAutospacing="0"/>
        <w:ind w:firstLine="708"/>
        <w:jc w:val="both"/>
        <w:rPr>
          <w:sz w:val="27"/>
          <w:szCs w:val="27"/>
        </w:rPr>
      </w:pPr>
      <w:r w:rsidRPr="00F2785A">
        <w:rPr>
          <w:sz w:val="27"/>
          <w:szCs w:val="27"/>
        </w:rPr>
        <w:t xml:space="preserve"> Согласно </w:t>
      </w:r>
      <w:hyperlink r:id="rId26" w:history="1">
        <w:r w:rsidRPr="00F2785A">
          <w:rPr>
            <w:rStyle w:val="Hyperlink"/>
            <w:color w:val="auto"/>
            <w:sz w:val="27"/>
            <w:szCs w:val="27"/>
            <w:u w:val="none"/>
          </w:rPr>
          <w:t>пункту 24 статьи 5</w:t>
        </w:r>
      </w:hyperlink>
      <w:r w:rsidRPr="00F2785A">
        <w:rPr>
          <w:sz w:val="27"/>
          <w:szCs w:val="27"/>
        </w:rPr>
        <w:t xml:space="preserve"> Федерал</w:t>
      </w:r>
      <w:r w:rsidRPr="00F2785A">
        <w:rPr>
          <w:sz w:val="27"/>
          <w:szCs w:val="27"/>
        </w:rPr>
        <w:t xml:space="preserve">ьного закона от 21 декабря 2013 года </w:t>
      </w:r>
      <w:r w:rsidRPr="00F2785A" w:rsidR="002D6441">
        <w:rPr>
          <w:sz w:val="27"/>
          <w:szCs w:val="27"/>
        </w:rPr>
        <w:t>№</w:t>
      </w:r>
      <w:r w:rsidRPr="00F2785A">
        <w:rPr>
          <w:sz w:val="27"/>
          <w:szCs w:val="27"/>
        </w:rPr>
        <w:t xml:space="preserve"> 353-ФЗ "О потребительском кредите (займе)" (в редакции</w:t>
      </w:r>
      <w:r w:rsidRPr="00F2785A" w:rsidR="002D6441">
        <w:rPr>
          <w:sz w:val="27"/>
          <w:szCs w:val="27"/>
        </w:rPr>
        <w:t>,</w:t>
      </w:r>
      <w:r w:rsidRPr="00F2785A">
        <w:rPr>
          <w:sz w:val="27"/>
          <w:szCs w:val="27"/>
        </w:rPr>
        <w:t xml:space="preserve"> </w:t>
      </w:r>
      <w:r w:rsidRPr="00F2785A" w:rsidR="002D6441">
        <w:rPr>
          <w:sz w:val="27"/>
          <w:szCs w:val="27"/>
        </w:rPr>
        <w:t>д</w:t>
      </w:r>
      <w:r w:rsidRPr="00F2785A">
        <w:rPr>
          <w:sz w:val="27"/>
          <w:szCs w:val="27"/>
        </w:rPr>
        <w:t xml:space="preserve">ействующей на момент возникновения между сторонами правоотношений) по договору потребительского кредита (займа), срок возврата потребительского кредита (займа) </w:t>
      </w:r>
      <w:r w:rsidRPr="00F2785A">
        <w:rPr>
          <w:sz w:val="27"/>
          <w:szCs w:val="27"/>
        </w:rPr>
        <w:t>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F2785A">
        <w:rPr>
          <w:sz w:val="27"/>
          <w:szCs w:val="27"/>
        </w:rPr>
        <w:t xml:space="preserve">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w:t>
      </w:r>
      <w:r w:rsidRPr="00F2785A">
        <w:rPr>
          <w:sz w:val="27"/>
          <w:szCs w:val="27"/>
        </w:rPr>
        <w:t>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w:t>
      </w:r>
      <w:r w:rsidRPr="00F2785A">
        <w:rPr>
          <w:sz w:val="27"/>
          <w:szCs w:val="27"/>
        </w:rPr>
        <w:t>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w:t>
      </w:r>
      <w:r w:rsidRPr="00F2785A">
        <w:rPr>
          <w:sz w:val="27"/>
          <w:szCs w:val="27"/>
        </w:rPr>
        <w:t>вора потребительского кредита (займа).</w:t>
      </w:r>
    </w:p>
    <w:p w:rsidR="00133C72" w:rsidRPr="00F2785A" w:rsidP="00434DBF">
      <w:pPr>
        <w:pStyle w:val="NormalWeb"/>
        <w:spacing w:before="0" w:beforeAutospacing="0" w:after="0" w:afterAutospacing="0"/>
        <w:ind w:firstLine="708"/>
        <w:jc w:val="both"/>
        <w:rPr>
          <w:sz w:val="27"/>
          <w:szCs w:val="27"/>
        </w:rPr>
      </w:pPr>
      <w:r w:rsidRPr="00F2785A">
        <w:rPr>
          <w:sz w:val="27"/>
          <w:szCs w:val="27"/>
        </w:rPr>
        <w:t xml:space="preserve"> Тем самым, законодательство не содержит запрета на продолжение начисления процентов за пределами срока займа по процентной ставке, применяемой в течение основного срока займа. В то же время общий размер </w:t>
      </w:r>
      <w:r w:rsidRPr="00F2785A">
        <w:rPr>
          <w:sz w:val="27"/>
          <w:szCs w:val="27"/>
        </w:rPr>
        <w:t>начисляемых п</w:t>
      </w:r>
      <w:r w:rsidRPr="00F2785A">
        <w:rPr>
          <w:sz w:val="27"/>
          <w:szCs w:val="27"/>
        </w:rPr>
        <w:t>роцентов ограничен полуторакратным размером суммы предоставленного потребительского кредита (займа).</w:t>
      </w:r>
    </w:p>
    <w:p w:rsidR="00D90A42" w:rsidRPr="00F2785A" w:rsidP="00434DBF">
      <w:pPr>
        <w:pStyle w:val="NormalWeb"/>
        <w:spacing w:before="0" w:beforeAutospacing="0" w:after="0" w:afterAutospacing="0"/>
        <w:ind w:firstLine="539"/>
        <w:jc w:val="both"/>
        <w:rPr>
          <w:sz w:val="27"/>
          <w:szCs w:val="27"/>
        </w:rPr>
      </w:pPr>
      <w:r w:rsidRPr="00F2785A">
        <w:rPr>
          <w:sz w:val="27"/>
          <w:szCs w:val="27"/>
        </w:rPr>
        <w:t xml:space="preserve"> </w:t>
      </w:r>
      <w:r w:rsidRPr="00F2785A">
        <w:rPr>
          <w:sz w:val="27"/>
          <w:szCs w:val="27"/>
        </w:rPr>
        <w:tab/>
        <w:t xml:space="preserve"> По настоящему делу истцом предъявлены требования о взыскании задолженности по договору займа, срок возврата по которому не превышает одного года, поэтом</w:t>
      </w:r>
      <w:r w:rsidRPr="00F2785A">
        <w:rPr>
          <w:sz w:val="27"/>
          <w:szCs w:val="27"/>
        </w:rPr>
        <w:t>у размер процентов и штрафов не может превышать полуторакратного размера суммы предоставленного потребительского кредита (займа).</w:t>
      </w:r>
    </w:p>
    <w:p w:rsidR="00EC6866" w:rsidRPr="00F2785A" w:rsidP="00434DBF">
      <w:pPr>
        <w:pStyle w:val="NormalWeb"/>
        <w:spacing w:before="0" w:beforeAutospacing="0" w:after="0" w:afterAutospacing="0"/>
        <w:ind w:firstLine="539"/>
        <w:jc w:val="both"/>
        <w:rPr>
          <w:sz w:val="27"/>
          <w:szCs w:val="27"/>
        </w:rPr>
      </w:pPr>
      <w:r w:rsidRPr="00F2785A">
        <w:rPr>
          <w:sz w:val="27"/>
          <w:szCs w:val="27"/>
        </w:rPr>
        <w:t xml:space="preserve"> </w:t>
      </w:r>
      <w:r w:rsidRPr="00F2785A" w:rsidR="009B11CE">
        <w:rPr>
          <w:sz w:val="27"/>
          <w:szCs w:val="27"/>
        </w:rPr>
        <w:tab/>
      </w:r>
      <w:r w:rsidRPr="00F2785A" w:rsidR="00623287">
        <w:rPr>
          <w:sz w:val="27"/>
          <w:szCs w:val="27"/>
        </w:rPr>
        <w:t xml:space="preserve">Ответчиком, в нарушение положений </w:t>
      </w:r>
      <w:hyperlink r:id="rId27" w:history="1">
        <w:r w:rsidRPr="00F2785A" w:rsidR="00623287">
          <w:rPr>
            <w:rStyle w:val="Hyperlink"/>
            <w:color w:val="auto"/>
            <w:sz w:val="27"/>
            <w:szCs w:val="27"/>
            <w:u w:val="none"/>
          </w:rPr>
          <w:t>ст. 56</w:t>
        </w:r>
      </w:hyperlink>
      <w:r w:rsidRPr="00F2785A" w:rsidR="00623287">
        <w:rPr>
          <w:sz w:val="27"/>
          <w:szCs w:val="27"/>
        </w:rPr>
        <w:t xml:space="preserve"> ГПК РФ, </w:t>
      </w:r>
      <w:r w:rsidRPr="00F2785A">
        <w:rPr>
          <w:sz w:val="27"/>
          <w:szCs w:val="27"/>
        </w:rPr>
        <w:t>не представ</w:t>
      </w:r>
      <w:r w:rsidRPr="00F2785A">
        <w:rPr>
          <w:sz w:val="27"/>
          <w:szCs w:val="27"/>
        </w:rPr>
        <w:softHyphen/>
        <w:t>лено доказательств надлежащего выполнения своих обязательств по договору займа, свидетельствующих об исполнении обязат</w:t>
      </w:r>
      <w:r w:rsidRPr="00F2785A">
        <w:rPr>
          <w:sz w:val="27"/>
          <w:szCs w:val="27"/>
        </w:rPr>
        <w:t>ельств с учетом установ</w:t>
      </w:r>
      <w:r w:rsidRPr="00F2785A">
        <w:rPr>
          <w:sz w:val="27"/>
          <w:szCs w:val="27"/>
        </w:rPr>
        <w:softHyphen/>
        <w:t>ленных сроков погашения займа, а также доказательств об отсутствии задол</w:t>
      </w:r>
      <w:r w:rsidRPr="00F2785A">
        <w:rPr>
          <w:sz w:val="27"/>
          <w:szCs w:val="27"/>
        </w:rPr>
        <w:softHyphen/>
        <w:t>женности в заявленном размере.</w:t>
      </w:r>
    </w:p>
    <w:p w:rsidR="00F7539F" w:rsidRPr="00F2785A" w:rsidP="00434DBF">
      <w:pPr>
        <w:pStyle w:val="NormalWeb"/>
        <w:spacing w:before="0" w:beforeAutospacing="0" w:after="0" w:afterAutospacing="0"/>
        <w:ind w:firstLine="708"/>
        <w:jc w:val="both"/>
        <w:rPr>
          <w:sz w:val="27"/>
          <w:szCs w:val="27"/>
        </w:rPr>
      </w:pPr>
      <w:r w:rsidRPr="00F2785A">
        <w:rPr>
          <w:sz w:val="27"/>
          <w:szCs w:val="27"/>
        </w:rPr>
        <w:t xml:space="preserve">В ходе судебного заседания установлено, </w:t>
      </w:r>
      <w:r w:rsidRPr="00F2785A" w:rsidR="00623287">
        <w:rPr>
          <w:sz w:val="27"/>
          <w:szCs w:val="27"/>
        </w:rPr>
        <w:t xml:space="preserve">что </w:t>
      </w:r>
      <w:r w:rsidRPr="00F2785A" w:rsidR="0092768B">
        <w:rPr>
          <w:sz w:val="27"/>
          <w:szCs w:val="27"/>
        </w:rPr>
        <w:t xml:space="preserve">Сурикова </w:t>
      </w:r>
      <w:r w:rsidRPr="00F2785A" w:rsidR="00523F50">
        <w:rPr>
          <w:sz w:val="27"/>
          <w:szCs w:val="27"/>
        </w:rPr>
        <w:t>Е.В.</w:t>
      </w:r>
      <w:r w:rsidRPr="00F2785A">
        <w:rPr>
          <w:sz w:val="27"/>
          <w:szCs w:val="27"/>
        </w:rPr>
        <w:t xml:space="preserve"> свои обязательства по погашению задолженности не выполняет, допустила </w:t>
      </w:r>
      <w:r w:rsidRPr="00F2785A">
        <w:rPr>
          <w:sz w:val="27"/>
          <w:szCs w:val="27"/>
        </w:rPr>
        <w:t xml:space="preserve">просрочку погашения суммы займа, что не оспаривалось ответчиком. Доказательства возврата суммы займа, процентов за пользование займом, предусмотренных условиями договора, суду не представлено.          </w:t>
      </w:r>
    </w:p>
    <w:p w:rsidR="00916160" w:rsidRPr="00F2785A" w:rsidP="00434DBF">
      <w:pPr>
        <w:pStyle w:val="NormalWeb"/>
        <w:spacing w:before="0" w:beforeAutospacing="0" w:after="0" w:afterAutospacing="0"/>
        <w:ind w:firstLine="540"/>
        <w:jc w:val="both"/>
        <w:rPr>
          <w:sz w:val="27"/>
          <w:szCs w:val="27"/>
        </w:rPr>
      </w:pPr>
      <w:r w:rsidRPr="00F2785A">
        <w:rPr>
          <w:sz w:val="27"/>
          <w:szCs w:val="27"/>
        </w:rPr>
        <w:tab/>
      </w:r>
      <w:r w:rsidRPr="00F2785A" w:rsidR="00C408DC">
        <w:rPr>
          <w:sz w:val="27"/>
          <w:szCs w:val="27"/>
        </w:rPr>
        <w:t xml:space="preserve">Суд, проверив представленный истцом расчет задолженности, признает его верным, каких-либо доказательств, подтверждающих погашение задолженности по договору потребительского займа, а также мотивированных возражений по предоставленному истцом расчету задолженности, ответчиком в соответствии с требованиями </w:t>
      </w:r>
      <w:hyperlink r:id="rId28" w:history="1">
        <w:r w:rsidRPr="00F2785A" w:rsidR="00C408DC">
          <w:rPr>
            <w:rStyle w:val="Hyperlink"/>
            <w:color w:val="auto"/>
            <w:sz w:val="27"/>
            <w:szCs w:val="27"/>
            <w:u w:val="none"/>
          </w:rPr>
          <w:t>ст. 56</w:t>
        </w:r>
      </w:hyperlink>
      <w:r w:rsidRPr="00F2785A" w:rsidR="00C408DC">
        <w:rPr>
          <w:sz w:val="27"/>
          <w:szCs w:val="27"/>
        </w:rPr>
        <w:t xml:space="preserve"> ГПК РФ суду представлено не было, общий размер задолженности по договору займа </w:t>
      </w:r>
      <w:r w:rsidRPr="00F2785A" w:rsidR="00C408DC">
        <w:rPr>
          <w:rStyle w:val="FontStyle35"/>
          <w:rFonts w:ascii="Times New Roman" w:hAnsi="Times New Roman" w:cs="Times New Roman"/>
          <w:sz w:val="27"/>
          <w:szCs w:val="27"/>
        </w:rPr>
        <w:t>№21920090 от 07.06.2023</w:t>
      </w:r>
      <w:r w:rsidRPr="00F2785A" w:rsidR="00C408DC">
        <w:rPr>
          <w:sz w:val="27"/>
          <w:szCs w:val="27"/>
        </w:rPr>
        <w:t>, который подлежит взысканию с Суриковой Е.В. в пользу истца, составляет 27725,00 рублей,</w:t>
      </w:r>
      <w:r w:rsidRPr="00F2785A">
        <w:rPr>
          <w:sz w:val="27"/>
          <w:szCs w:val="27"/>
        </w:rPr>
        <w:t xml:space="preserve">.        </w:t>
      </w:r>
    </w:p>
    <w:p w:rsidR="00250358" w:rsidRPr="00F2785A" w:rsidP="00434DBF">
      <w:pPr>
        <w:pStyle w:val="NormalWeb"/>
        <w:spacing w:before="0" w:beforeAutospacing="0" w:after="0" w:afterAutospacing="0"/>
        <w:ind w:firstLine="708"/>
        <w:jc w:val="both"/>
        <w:rPr>
          <w:sz w:val="27"/>
          <w:szCs w:val="27"/>
        </w:rPr>
      </w:pPr>
      <w:r w:rsidRPr="00F2785A">
        <w:rPr>
          <w:sz w:val="27"/>
          <w:szCs w:val="27"/>
        </w:rPr>
        <w:t xml:space="preserve">В соответствии с </w:t>
      </w:r>
      <w:hyperlink r:id="rId29" w:history="1">
        <w:r w:rsidRPr="00F2785A">
          <w:rPr>
            <w:rStyle w:val="Hyperlink"/>
            <w:color w:val="auto"/>
            <w:sz w:val="27"/>
            <w:szCs w:val="27"/>
            <w:u w:val="none"/>
          </w:rPr>
          <w:t>пунктом 1 статьи 333</w:t>
        </w:r>
      </w:hyperlink>
      <w:r w:rsidRPr="00F2785A">
        <w:rPr>
          <w:sz w:val="27"/>
          <w:szCs w:val="27"/>
        </w:rPr>
        <w:t xml:space="preserve"> Гражданского кодекса Российской Федерации, е</w:t>
      </w:r>
      <w:r w:rsidRPr="00F2785A">
        <w:rPr>
          <w:sz w:val="27"/>
          <w:szCs w:val="27"/>
        </w:rPr>
        <w:t xml:space="preserve">сли подлежащая уплате неустойка явно несоразмерна последствиям нарушения обязательства, суд вправе уменьшить неустойку. </w:t>
      </w:r>
    </w:p>
    <w:p w:rsidR="00250358" w:rsidRPr="00F2785A" w:rsidP="00434DBF">
      <w:pPr>
        <w:pStyle w:val="NormalWeb"/>
        <w:spacing w:before="0" w:beforeAutospacing="0" w:after="0" w:afterAutospacing="0"/>
        <w:ind w:firstLine="540"/>
        <w:jc w:val="both"/>
        <w:rPr>
          <w:sz w:val="27"/>
          <w:szCs w:val="27"/>
        </w:rPr>
      </w:pPr>
      <w:r w:rsidRPr="00F2785A">
        <w:rPr>
          <w:sz w:val="27"/>
          <w:szCs w:val="27"/>
        </w:rPr>
        <w:t xml:space="preserve"> </w:t>
      </w:r>
      <w:r w:rsidRPr="00F2785A">
        <w:rPr>
          <w:sz w:val="27"/>
          <w:szCs w:val="27"/>
        </w:rPr>
        <w:t>Учитывая, что неустойка представляет собой меру ответственности за нарушение исполнения обязательств, носит воспитательный и карательный характер для одной стороны и одновременно, компенсационный, то есть, является средством возмещения потерь, вызванных на</w:t>
      </w:r>
      <w:r w:rsidRPr="00F2785A">
        <w:rPr>
          <w:sz w:val="27"/>
          <w:szCs w:val="27"/>
        </w:rPr>
        <w:t>рушением обязательств, для другой стороны, и не может являться способом обогащения одной из сторон, в рассматриваемом случае, суд приходит к выводу о соразмерности начисленной неустойки последствиям неисполнения заемщиком обязательств по заключенному между</w:t>
      </w:r>
      <w:r w:rsidRPr="00F2785A">
        <w:rPr>
          <w:sz w:val="27"/>
          <w:szCs w:val="27"/>
        </w:rPr>
        <w:t xml:space="preserve"> сторонами кредитному договору. </w:t>
      </w:r>
    </w:p>
    <w:p w:rsidR="00250358" w:rsidRPr="00F2785A" w:rsidP="00434DBF">
      <w:pPr>
        <w:pStyle w:val="NormalWeb"/>
        <w:spacing w:before="0" w:beforeAutospacing="0" w:after="0" w:afterAutospacing="0"/>
        <w:ind w:firstLine="708"/>
        <w:jc w:val="both"/>
        <w:rPr>
          <w:sz w:val="27"/>
          <w:szCs w:val="27"/>
        </w:rPr>
      </w:pPr>
      <w:r w:rsidRPr="00F2785A">
        <w:rPr>
          <w:sz w:val="27"/>
          <w:szCs w:val="27"/>
        </w:rPr>
        <w:t xml:space="preserve">Оснований для применения положений </w:t>
      </w:r>
      <w:hyperlink r:id="rId30" w:history="1">
        <w:r w:rsidRPr="00F2785A">
          <w:rPr>
            <w:rStyle w:val="Hyperlink"/>
            <w:color w:val="auto"/>
            <w:sz w:val="27"/>
            <w:szCs w:val="27"/>
            <w:u w:val="none"/>
          </w:rPr>
          <w:t>ст. 333</w:t>
        </w:r>
      </w:hyperlink>
      <w:r w:rsidRPr="00F2785A">
        <w:rPr>
          <w:sz w:val="27"/>
          <w:szCs w:val="27"/>
        </w:rPr>
        <w:t xml:space="preserve"> Гражданского кодекса Российской Федерации у суда не имеется, посколь</w:t>
      </w:r>
      <w:r w:rsidRPr="00F2785A">
        <w:rPr>
          <w:sz w:val="27"/>
          <w:szCs w:val="27"/>
        </w:rPr>
        <w:t xml:space="preserve">ку исчисленная истцом неустойка соразмерна последствиям нарушения обязательств (в том числе с учетом положений </w:t>
      </w:r>
      <w:hyperlink r:id="rId31" w:history="1">
        <w:r w:rsidRPr="00F2785A">
          <w:rPr>
            <w:rStyle w:val="Hyperlink"/>
            <w:color w:val="auto"/>
            <w:sz w:val="27"/>
            <w:szCs w:val="27"/>
            <w:u w:val="none"/>
          </w:rPr>
          <w:t>ч. 6 ст. 395</w:t>
        </w:r>
      </w:hyperlink>
      <w:r w:rsidRPr="00F2785A">
        <w:rPr>
          <w:sz w:val="27"/>
          <w:szCs w:val="27"/>
        </w:rPr>
        <w:t xml:space="preserve"> ГК РФ). </w:t>
      </w:r>
    </w:p>
    <w:p w:rsidR="00916160" w:rsidRPr="00F2785A" w:rsidP="00434DBF">
      <w:pPr>
        <w:autoSpaceDE w:val="0"/>
        <w:autoSpaceDN w:val="0"/>
        <w:adjustRightInd w:val="0"/>
        <w:spacing w:after="0" w:line="240" w:lineRule="auto"/>
        <w:ind w:firstLine="708"/>
        <w:jc w:val="both"/>
        <w:rPr>
          <w:rFonts w:ascii="Times New Roman" w:hAnsi="Times New Roman" w:cs="Times New Roman"/>
          <w:sz w:val="27"/>
          <w:szCs w:val="27"/>
        </w:rPr>
      </w:pPr>
      <w:r w:rsidRPr="00F2785A">
        <w:rPr>
          <w:rFonts w:ascii="Times New Roman" w:hAnsi="Times New Roman" w:cs="Times New Roman"/>
          <w:sz w:val="27"/>
          <w:szCs w:val="27"/>
        </w:rPr>
        <w:t>Таким образ</w:t>
      </w:r>
      <w:r w:rsidRPr="00F2785A">
        <w:rPr>
          <w:rFonts w:ascii="Times New Roman" w:hAnsi="Times New Roman" w:cs="Times New Roman"/>
          <w:sz w:val="27"/>
          <w:szCs w:val="27"/>
        </w:rPr>
        <w:t xml:space="preserve">ом, суд признает размер неустойки, заявленный истцом, справедливым и соразмерным последствиям нарушения обязательства ответчиком.  </w:t>
      </w:r>
    </w:p>
    <w:p w:rsidR="00C408DC" w:rsidRPr="00F2785A" w:rsidP="00434DBF">
      <w:pPr>
        <w:pStyle w:val="NormalWeb"/>
        <w:spacing w:before="0" w:beforeAutospacing="0" w:after="0" w:afterAutospacing="0"/>
        <w:ind w:firstLine="708"/>
        <w:jc w:val="both"/>
        <w:rPr>
          <w:sz w:val="27"/>
          <w:szCs w:val="27"/>
        </w:rPr>
      </w:pPr>
      <w:r w:rsidRPr="00F2785A">
        <w:rPr>
          <w:sz w:val="27"/>
          <w:szCs w:val="27"/>
        </w:rPr>
        <w:t>При данных обстоятельствах суд приходит к выводу, что истцом правомерно по</w:t>
      </w:r>
      <w:r w:rsidRPr="00F2785A">
        <w:rPr>
          <w:sz w:val="27"/>
          <w:szCs w:val="27"/>
        </w:rPr>
        <w:softHyphen/>
        <w:t>требован возврат суммы займа, процентов за пользо</w:t>
      </w:r>
      <w:r w:rsidRPr="00F2785A">
        <w:rPr>
          <w:sz w:val="27"/>
          <w:szCs w:val="27"/>
        </w:rPr>
        <w:t xml:space="preserve">вание займом, штрафа за просрочку уплаты суммы задолженности с заемщика </w:t>
      </w:r>
      <w:r w:rsidRPr="00F2785A" w:rsidR="00523F50">
        <w:rPr>
          <w:sz w:val="27"/>
          <w:szCs w:val="27"/>
        </w:rPr>
        <w:t>Суриковой Е.В.</w:t>
      </w:r>
      <w:r w:rsidRPr="00F2785A">
        <w:rPr>
          <w:sz w:val="27"/>
          <w:szCs w:val="27"/>
        </w:rPr>
        <w:t>, поэтому иско</w:t>
      </w:r>
      <w:r w:rsidRPr="00F2785A">
        <w:rPr>
          <w:sz w:val="27"/>
          <w:szCs w:val="27"/>
        </w:rPr>
        <w:softHyphen/>
        <w:t xml:space="preserve">вые требования подлежат полному удовлетворению. </w:t>
      </w:r>
    </w:p>
    <w:p w:rsidR="00C408DC" w:rsidRPr="00F2785A" w:rsidP="00434DBF">
      <w:pPr>
        <w:pStyle w:val="NormalWeb"/>
        <w:spacing w:before="0" w:beforeAutospacing="0" w:after="0" w:afterAutospacing="0"/>
        <w:ind w:firstLine="540"/>
        <w:jc w:val="both"/>
        <w:rPr>
          <w:sz w:val="27"/>
          <w:szCs w:val="27"/>
        </w:rPr>
      </w:pPr>
      <w:r w:rsidRPr="00F2785A">
        <w:rPr>
          <w:sz w:val="27"/>
          <w:szCs w:val="27"/>
        </w:rPr>
        <w:t xml:space="preserve">Согласно </w:t>
      </w:r>
      <w:hyperlink r:id="rId32" w:history="1">
        <w:r w:rsidRPr="00F2785A">
          <w:rPr>
            <w:rStyle w:val="Hyperlink"/>
            <w:color w:val="auto"/>
            <w:sz w:val="27"/>
            <w:szCs w:val="27"/>
            <w:u w:val="none"/>
          </w:rPr>
          <w:t>ст. 98</w:t>
        </w:r>
      </w:hyperlink>
      <w:r w:rsidRPr="00F2785A">
        <w:rPr>
          <w:sz w:val="27"/>
          <w:szCs w:val="27"/>
        </w:rPr>
        <w:t xml:space="preserve"> ГПК РФ, стороне, в пользу которой состоялось решение суда, суд присуждает возместить с другой стороны все понесенные по делу </w:t>
      </w:r>
      <w:r w:rsidRPr="00F2785A">
        <w:rPr>
          <w:sz w:val="27"/>
          <w:szCs w:val="27"/>
        </w:rPr>
        <w:t xml:space="preserve">судебные расходы, за исключением случаев, предусмотренных </w:t>
      </w:r>
      <w:hyperlink r:id="rId33" w:history="1">
        <w:r w:rsidRPr="00F2785A">
          <w:rPr>
            <w:rStyle w:val="Hyperlink"/>
            <w:color w:val="auto"/>
            <w:sz w:val="27"/>
            <w:szCs w:val="27"/>
            <w:u w:val="none"/>
          </w:rPr>
          <w:t>частью второй статьи 96</w:t>
        </w:r>
      </w:hyperlink>
      <w:r w:rsidRPr="00F2785A">
        <w:rPr>
          <w:sz w:val="27"/>
          <w:szCs w:val="27"/>
        </w:rPr>
        <w:t xml:space="preserve"> настоящего Кодекса. В случае, если иск удовлетворен частично, указанные в настоящей </w:t>
      </w:r>
      <w:hyperlink r:id="rId32" w:history="1">
        <w:r w:rsidRPr="00F2785A">
          <w:rPr>
            <w:rStyle w:val="Hyperlink"/>
            <w:color w:val="auto"/>
            <w:sz w:val="27"/>
            <w:szCs w:val="27"/>
            <w:u w:val="none"/>
          </w:rPr>
          <w:t>статье</w:t>
        </w:r>
      </w:hyperlink>
      <w:r w:rsidRPr="00F2785A">
        <w:rPr>
          <w:sz w:val="27"/>
          <w:szCs w:val="27"/>
        </w:rPr>
        <w:t xml:space="preserve">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C408DC" w:rsidRPr="00F2785A" w:rsidP="00434DBF">
      <w:pPr>
        <w:pStyle w:val="NormalWeb"/>
        <w:spacing w:before="0" w:beforeAutospacing="0" w:after="0" w:afterAutospacing="0"/>
        <w:ind w:firstLine="540"/>
        <w:jc w:val="both"/>
        <w:rPr>
          <w:sz w:val="27"/>
          <w:szCs w:val="27"/>
        </w:rPr>
      </w:pPr>
      <w:r w:rsidRPr="00F2785A">
        <w:rPr>
          <w:sz w:val="27"/>
          <w:szCs w:val="27"/>
        </w:rPr>
        <w:t xml:space="preserve">В соответствии со </w:t>
      </w:r>
      <w:hyperlink r:id="rId34" w:history="1">
        <w:r w:rsidRPr="00F2785A">
          <w:rPr>
            <w:rStyle w:val="Hyperlink"/>
            <w:color w:val="auto"/>
            <w:sz w:val="27"/>
            <w:szCs w:val="27"/>
            <w:u w:val="none"/>
          </w:rPr>
          <w:t>ст. 88</w:t>
        </w:r>
      </w:hyperlink>
      <w:r w:rsidRPr="00F2785A">
        <w:rPr>
          <w:sz w:val="27"/>
          <w:szCs w:val="27"/>
        </w:rPr>
        <w:t xml:space="preserve"> ГПК РФ судебные расходы состоят из государственной пошлины и издержек, связанных с рассмотрением дела. </w:t>
      </w:r>
    </w:p>
    <w:p w:rsidR="00C408DC" w:rsidRPr="00F2785A" w:rsidP="00434DBF">
      <w:pPr>
        <w:pStyle w:val="NormalWeb"/>
        <w:spacing w:before="0" w:beforeAutospacing="0" w:after="0" w:afterAutospacing="0"/>
        <w:ind w:firstLine="540"/>
        <w:jc w:val="both"/>
        <w:rPr>
          <w:sz w:val="27"/>
          <w:szCs w:val="27"/>
        </w:rPr>
      </w:pPr>
      <w:r w:rsidRPr="00F2785A">
        <w:rPr>
          <w:sz w:val="27"/>
          <w:szCs w:val="27"/>
        </w:rPr>
        <w:t>К издержкам, связанным с рассмотрением дела, отн</w:t>
      </w:r>
      <w:r w:rsidRPr="00F2785A">
        <w:rPr>
          <w:sz w:val="27"/>
          <w:szCs w:val="27"/>
        </w:rPr>
        <w:t>осятся, в том числе расходы на оплату услуг представителей, а также другие признанные судом необходимыми расходы (</w:t>
      </w:r>
      <w:hyperlink r:id="rId35" w:history="1">
        <w:r w:rsidRPr="00F2785A">
          <w:rPr>
            <w:rStyle w:val="Hyperlink"/>
            <w:color w:val="auto"/>
            <w:sz w:val="27"/>
            <w:szCs w:val="27"/>
            <w:u w:val="none"/>
          </w:rPr>
          <w:t>ст. 94</w:t>
        </w:r>
      </w:hyperlink>
      <w:r w:rsidRPr="00F2785A">
        <w:rPr>
          <w:sz w:val="27"/>
          <w:szCs w:val="27"/>
        </w:rPr>
        <w:t xml:space="preserve"> ГПК РФ). </w:t>
      </w:r>
    </w:p>
    <w:p w:rsidR="00C408DC" w:rsidRPr="00F2785A" w:rsidP="00434DBF">
      <w:pPr>
        <w:pStyle w:val="NormalWeb"/>
        <w:spacing w:before="0" w:beforeAutospacing="0" w:after="0" w:afterAutospacing="0"/>
        <w:ind w:firstLine="540"/>
        <w:jc w:val="both"/>
        <w:rPr>
          <w:sz w:val="27"/>
          <w:szCs w:val="27"/>
        </w:rPr>
      </w:pPr>
      <w:r w:rsidRPr="00F2785A">
        <w:rPr>
          <w:sz w:val="27"/>
          <w:szCs w:val="27"/>
        </w:rPr>
        <w:t xml:space="preserve">Согласно </w:t>
      </w:r>
      <w:hyperlink r:id="rId36" w:history="1">
        <w:r w:rsidRPr="00F2785A">
          <w:rPr>
            <w:rStyle w:val="Hyperlink"/>
            <w:color w:val="auto"/>
            <w:sz w:val="27"/>
            <w:szCs w:val="27"/>
            <w:u w:val="none"/>
          </w:rPr>
          <w:t>п. 11</w:t>
        </w:r>
      </w:hyperlink>
      <w:r w:rsidRPr="00F2785A">
        <w:rPr>
          <w:sz w:val="27"/>
          <w:szCs w:val="27"/>
        </w:rPr>
        <w:t xml:space="preserve"> постановления Пленума Верховного Суда РФ от 21.01.2016 </w:t>
      </w:r>
      <w:r w:rsidRPr="00F2785A" w:rsidR="00AF72C2">
        <w:rPr>
          <w:sz w:val="27"/>
          <w:szCs w:val="27"/>
        </w:rPr>
        <w:t>№</w:t>
      </w:r>
      <w:r w:rsidRPr="00F2785A">
        <w:rPr>
          <w:sz w:val="27"/>
          <w:szCs w:val="27"/>
        </w:rPr>
        <w:t xml:space="preserve"> 1 "О некоторых вопросах применения законодательства о возмещении издержек, связанны</w:t>
      </w:r>
      <w:r w:rsidRPr="00F2785A">
        <w:rPr>
          <w:sz w:val="27"/>
          <w:szCs w:val="27"/>
        </w:rPr>
        <w:t>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w:t>
      </w:r>
      <w:r w:rsidRPr="00F2785A">
        <w:rPr>
          <w:sz w:val="27"/>
          <w:szCs w:val="27"/>
        </w:rPr>
        <w:t>дов (</w:t>
      </w:r>
      <w:hyperlink r:id="rId37" w:history="1">
        <w:r w:rsidRPr="00F2785A">
          <w:rPr>
            <w:rStyle w:val="Hyperlink"/>
            <w:color w:val="auto"/>
            <w:sz w:val="27"/>
            <w:szCs w:val="27"/>
            <w:u w:val="none"/>
          </w:rPr>
          <w:t>часть 3 статьи 111</w:t>
        </w:r>
      </w:hyperlink>
      <w:r w:rsidRPr="00F2785A">
        <w:rPr>
          <w:sz w:val="27"/>
          <w:szCs w:val="27"/>
        </w:rPr>
        <w:t xml:space="preserve"> АПК РФ, </w:t>
      </w:r>
      <w:hyperlink r:id="rId38" w:history="1">
        <w:r w:rsidRPr="00F2785A">
          <w:rPr>
            <w:rStyle w:val="Hyperlink"/>
            <w:color w:val="auto"/>
            <w:sz w:val="27"/>
            <w:szCs w:val="27"/>
            <w:u w:val="none"/>
          </w:rPr>
          <w:t>часть 4 статьи 1</w:t>
        </w:r>
      </w:hyperlink>
      <w:r w:rsidRPr="00F2785A">
        <w:rPr>
          <w:sz w:val="27"/>
          <w:szCs w:val="27"/>
        </w:rPr>
        <w:t xml:space="preserve"> ГПК РФ, </w:t>
      </w:r>
      <w:hyperlink r:id="rId39" w:history="1">
        <w:r w:rsidRPr="00F2785A">
          <w:rPr>
            <w:rStyle w:val="Hyperlink"/>
            <w:color w:val="auto"/>
            <w:sz w:val="27"/>
            <w:szCs w:val="27"/>
            <w:u w:val="none"/>
          </w:rPr>
          <w:t>часть 4</w:t>
        </w:r>
        <w:r w:rsidRPr="00F2785A">
          <w:rPr>
            <w:rStyle w:val="Hyperlink"/>
            <w:color w:val="auto"/>
            <w:sz w:val="27"/>
            <w:szCs w:val="27"/>
            <w:u w:val="none"/>
          </w:rPr>
          <w:t xml:space="preserve"> статьи 2</w:t>
        </w:r>
      </w:hyperlink>
      <w:r w:rsidRPr="00F2785A">
        <w:rPr>
          <w:sz w:val="27"/>
          <w:szCs w:val="27"/>
        </w:rPr>
        <w:t xml:space="preserve"> КАС РФ). </w:t>
      </w:r>
    </w:p>
    <w:p w:rsidR="00C408DC" w:rsidRPr="00F2785A" w:rsidP="00434DBF">
      <w:pPr>
        <w:pStyle w:val="NormalWeb"/>
        <w:spacing w:before="0" w:beforeAutospacing="0" w:after="0" w:afterAutospacing="0"/>
        <w:ind w:firstLine="540"/>
        <w:jc w:val="both"/>
        <w:rPr>
          <w:sz w:val="27"/>
          <w:szCs w:val="27"/>
        </w:rPr>
      </w:pPr>
      <w:r w:rsidRPr="00F2785A">
        <w:rPr>
          <w:sz w:val="27"/>
          <w:szCs w:val="27"/>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w:t>
      </w:r>
      <w:hyperlink r:id="rId40" w:history="1">
        <w:r w:rsidRPr="00F2785A">
          <w:rPr>
            <w:rStyle w:val="Hyperlink"/>
            <w:color w:val="auto"/>
            <w:sz w:val="27"/>
            <w:szCs w:val="27"/>
            <w:u w:val="none"/>
          </w:rPr>
          <w:t>статьи 2</w:t>
        </w:r>
      </w:hyperlink>
      <w:r w:rsidRPr="00F2785A">
        <w:rPr>
          <w:sz w:val="27"/>
          <w:szCs w:val="27"/>
        </w:rPr>
        <w:t xml:space="preserve">, </w:t>
      </w:r>
      <w:hyperlink r:id="rId41" w:history="1">
        <w:r w:rsidRPr="00F2785A">
          <w:rPr>
            <w:rStyle w:val="Hyperlink"/>
            <w:color w:val="auto"/>
            <w:sz w:val="27"/>
            <w:szCs w:val="27"/>
            <w:u w:val="none"/>
          </w:rPr>
          <w:t>35</w:t>
        </w:r>
      </w:hyperlink>
      <w:r w:rsidRPr="00F2785A">
        <w:rPr>
          <w:sz w:val="27"/>
          <w:szCs w:val="27"/>
        </w:rPr>
        <w:t xml:space="preserve"> ГПК РФ, </w:t>
      </w:r>
      <w:hyperlink r:id="rId42" w:history="1">
        <w:r w:rsidRPr="00F2785A">
          <w:rPr>
            <w:rStyle w:val="Hyperlink"/>
            <w:color w:val="auto"/>
            <w:sz w:val="27"/>
            <w:szCs w:val="27"/>
            <w:u w:val="none"/>
          </w:rPr>
          <w:t>статьи 3</w:t>
        </w:r>
      </w:hyperlink>
      <w:r w:rsidRPr="00F2785A">
        <w:rPr>
          <w:sz w:val="27"/>
          <w:szCs w:val="27"/>
        </w:rPr>
        <w:t xml:space="preserve">, </w:t>
      </w:r>
      <w:hyperlink r:id="rId43" w:history="1">
        <w:r w:rsidRPr="00F2785A">
          <w:rPr>
            <w:rStyle w:val="Hyperlink"/>
            <w:color w:val="auto"/>
            <w:sz w:val="27"/>
            <w:szCs w:val="27"/>
            <w:u w:val="none"/>
          </w:rPr>
          <w:t>45</w:t>
        </w:r>
      </w:hyperlink>
      <w:r w:rsidRPr="00F2785A">
        <w:rPr>
          <w:sz w:val="27"/>
          <w:szCs w:val="27"/>
        </w:rPr>
        <w:t xml:space="preserve"> КАС РФ, </w:t>
      </w:r>
      <w:hyperlink r:id="rId44" w:history="1">
        <w:r w:rsidRPr="00F2785A">
          <w:rPr>
            <w:rStyle w:val="Hyperlink"/>
            <w:color w:val="auto"/>
            <w:sz w:val="27"/>
            <w:szCs w:val="27"/>
            <w:u w:val="none"/>
          </w:rPr>
          <w:t>статьи 2</w:t>
        </w:r>
      </w:hyperlink>
      <w:r w:rsidRPr="00F2785A">
        <w:rPr>
          <w:sz w:val="27"/>
          <w:szCs w:val="27"/>
        </w:rPr>
        <w:t xml:space="preserve">, </w:t>
      </w:r>
      <w:hyperlink r:id="rId45" w:history="1">
        <w:r w:rsidRPr="00F2785A">
          <w:rPr>
            <w:rStyle w:val="Hyperlink"/>
            <w:color w:val="auto"/>
            <w:sz w:val="27"/>
            <w:szCs w:val="27"/>
            <w:u w:val="none"/>
          </w:rPr>
          <w:t>41</w:t>
        </w:r>
      </w:hyperlink>
      <w:r w:rsidRPr="00F2785A">
        <w:rPr>
          <w:sz w:val="27"/>
          <w:szCs w:val="27"/>
        </w:rPr>
        <w:t xml:space="preserve"> АПК РФ) суд вправе уменьшить размер судебных издержек, в том числе расходов на оплат</w:t>
      </w:r>
      <w:r w:rsidRPr="00F2785A">
        <w:rPr>
          <w:sz w:val="27"/>
          <w:szCs w:val="27"/>
        </w:rPr>
        <w:t xml:space="preserve">у услуг представителя, если заявленная к взысканию сумма издержек, исходя из имеющихся в деле доказательств, носит явно неразумный (чрезмерный) характер. </w:t>
      </w:r>
    </w:p>
    <w:p w:rsidR="00C408DC" w:rsidRPr="00F2785A" w:rsidP="00434DBF">
      <w:pPr>
        <w:pStyle w:val="NormalWeb"/>
        <w:spacing w:before="0" w:beforeAutospacing="0" w:after="0" w:afterAutospacing="0"/>
        <w:ind w:firstLine="540"/>
        <w:jc w:val="both"/>
        <w:rPr>
          <w:sz w:val="27"/>
          <w:szCs w:val="27"/>
        </w:rPr>
      </w:pPr>
      <w:r w:rsidRPr="00F2785A">
        <w:rPr>
          <w:sz w:val="27"/>
          <w:szCs w:val="27"/>
        </w:rPr>
        <w:t>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w:t>
      </w:r>
      <w:r w:rsidRPr="00F2785A">
        <w:rPr>
          <w:sz w:val="27"/>
          <w:szCs w:val="27"/>
        </w:rPr>
        <w:t xml:space="preserve"> возмещении судебных издержек (п. 10 Пленума). </w:t>
      </w:r>
    </w:p>
    <w:p w:rsidR="00C408DC" w:rsidRPr="00F2785A" w:rsidP="00434DBF">
      <w:pPr>
        <w:pStyle w:val="NormalWeb"/>
        <w:spacing w:before="0" w:beforeAutospacing="0" w:after="0" w:afterAutospacing="0"/>
        <w:ind w:firstLine="540"/>
        <w:jc w:val="both"/>
        <w:rPr>
          <w:sz w:val="27"/>
          <w:szCs w:val="27"/>
        </w:rPr>
      </w:pPr>
      <w:r w:rsidRPr="00F2785A">
        <w:rPr>
          <w:sz w:val="27"/>
          <w:szCs w:val="27"/>
        </w:rPr>
        <w:t>Из представленных документов усматривается, что АО ПКО "ЦДУ" были понесены почтовые расходы в связи с рассмотрением его искового заявления к Суриковой Е.В. о взыскании задолженности по договору займа, связ</w:t>
      </w:r>
      <w:r w:rsidRPr="00F2785A" w:rsidR="00AF72C2">
        <w:rPr>
          <w:sz w:val="27"/>
          <w:szCs w:val="27"/>
        </w:rPr>
        <w:t>ан</w:t>
      </w:r>
      <w:r w:rsidRPr="00F2785A">
        <w:rPr>
          <w:sz w:val="27"/>
          <w:szCs w:val="27"/>
        </w:rPr>
        <w:t>н</w:t>
      </w:r>
      <w:r w:rsidRPr="00F2785A">
        <w:rPr>
          <w:sz w:val="27"/>
          <w:szCs w:val="27"/>
        </w:rPr>
        <w:t>ые с направлением искового заявления в адрес ответчика, в суд и расходов по отправке заявления о вынесении судебного приказа и приложенных документов в адрес мирового судьи в общем размере 231,60 руб. (116,40 + 57,60+57,60) (список простых почтовых отправл</w:t>
      </w:r>
      <w:r w:rsidRPr="00F2785A">
        <w:rPr>
          <w:sz w:val="27"/>
          <w:szCs w:val="27"/>
        </w:rPr>
        <w:t xml:space="preserve">ений №590 от 26.04.2024, №373 от 25.04.2024, №451 от 31.01.2024), которые были понесены обосновано и в разумных пределах, в связи с чем с ответчика в пользу истца подлежат взысканию почтовые расходы в размере 231,60 руб. </w:t>
      </w:r>
    </w:p>
    <w:p w:rsidR="00C408DC" w:rsidRPr="00F2785A" w:rsidP="00434DBF">
      <w:pPr>
        <w:pStyle w:val="NormalWeb"/>
        <w:spacing w:before="0" w:beforeAutospacing="0" w:after="0" w:afterAutospacing="0"/>
        <w:ind w:firstLine="540"/>
        <w:jc w:val="both"/>
        <w:rPr>
          <w:sz w:val="27"/>
          <w:szCs w:val="27"/>
        </w:rPr>
      </w:pPr>
      <w:r w:rsidRPr="00F2785A">
        <w:rPr>
          <w:sz w:val="27"/>
          <w:szCs w:val="27"/>
        </w:rPr>
        <w:t xml:space="preserve">На основании </w:t>
      </w:r>
      <w:hyperlink r:id="rId32" w:history="1">
        <w:r w:rsidRPr="00F2785A">
          <w:rPr>
            <w:rStyle w:val="Hyperlink"/>
            <w:color w:val="auto"/>
            <w:sz w:val="27"/>
            <w:szCs w:val="27"/>
            <w:u w:val="none"/>
          </w:rPr>
          <w:t>ст. 98</w:t>
        </w:r>
      </w:hyperlink>
      <w:r w:rsidRPr="00F2785A">
        <w:rPr>
          <w:sz w:val="27"/>
          <w:szCs w:val="27"/>
        </w:rPr>
        <w:t xml:space="preserve"> ГПК РФ, с ответчика подлежат взысканию расходы по уплате государственной пошлины в размере 1031,75 руб. </w:t>
      </w:r>
    </w:p>
    <w:p w:rsidR="00AF72C2" w:rsidRPr="00F2785A" w:rsidP="00434DBF">
      <w:pPr>
        <w:pStyle w:val="NormalWeb"/>
        <w:spacing w:before="0" w:beforeAutospacing="0" w:after="0" w:afterAutospacing="0"/>
        <w:ind w:firstLine="540"/>
        <w:jc w:val="both"/>
        <w:rPr>
          <w:sz w:val="27"/>
          <w:szCs w:val="27"/>
        </w:rPr>
      </w:pPr>
    </w:p>
    <w:p w:rsidR="00C408DC" w:rsidRPr="00F2785A" w:rsidP="00434DBF">
      <w:pPr>
        <w:pStyle w:val="NormalWeb"/>
        <w:spacing w:before="0" w:beforeAutospacing="0" w:after="0" w:afterAutospacing="0"/>
        <w:ind w:firstLine="540"/>
        <w:jc w:val="both"/>
        <w:rPr>
          <w:sz w:val="27"/>
          <w:szCs w:val="27"/>
        </w:rPr>
      </w:pPr>
      <w:r w:rsidRPr="00F2785A">
        <w:rPr>
          <w:sz w:val="27"/>
          <w:szCs w:val="27"/>
        </w:rPr>
        <w:t xml:space="preserve">Руководствуясь </w:t>
      </w:r>
      <w:hyperlink r:id="rId46" w:history="1">
        <w:r w:rsidRPr="00F2785A">
          <w:rPr>
            <w:rStyle w:val="Hyperlink"/>
            <w:color w:val="auto"/>
            <w:sz w:val="27"/>
            <w:szCs w:val="27"/>
            <w:u w:val="none"/>
          </w:rPr>
          <w:t>ст. ст. 194</w:t>
        </w:r>
      </w:hyperlink>
      <w:r w:rsidRPr="00F2785A">
        <w:rPr>
          <w:sz w:val="27"/>
          <w:szCs w:val="27"/>
        </w:rPr>
        <w:t xml:space="preserve"> - </w:t>
      </w:r>
      <w:hyperlink r:id="rId47" w:history="1">
        <w:r w:rsidRPr="00F2785A">
          <w:rPr>
            <w:rStyle w:val="Hyperlink"/>
            <w:color w:val="auto"/>
            <w:sz w:val="27"/>
            <w:szCs w:val="27"/>
            <w:u w:val="none"/>
          </w:rPr>
          <w:t>199</w:t>
        </w:r>
      </w:hyperlink>
      <w:r w:rsidRPr="00F2785A">
        <w:rPr>
          <w:sz w:val="27"/>
          <w:szCs w:val="27"/>
        </w:rPr>
        <w:t xml:space="preserve"> ГПК РФ, суд </w:t>
      </w:r>
    </w:p>
    <w:p w:rsidR="00C408DC" w:rsidRPr="00F2785A" w:rsidP="00434DBF">
      <w:pPr>
        <w:autoSpaceDE w:val="0"/>
        <w:autoSpaceDN w:val="0"/>
        <w:adjustRightInd w:val="0"/>
        <w:spacing w:after="0" w:line="240" w:lineRule="auto"/>
        <w:ind w:firstLine="708"/>
        <w:jc w:val="both"/>
        <w:rPr>
          <w:rFonts w:ascii="Times New Roman" w:hAnsi="Times New Roman" w:cs="Times New Roman"/>
          <w:sz w:val="27"/>
          <w:szCs w:val="27"/>
        </w:rPr>
      </w:pPr>
    </w:p>
    <w:p w:rsidR="004554C0" w:rsidRPr="00F2785A" w:rsidP="00434DBF">
      <w:pPr>
        <w:spacing w:after="0" w:line="240" w:lineRule="auto"/>
        <w:jc w:val="center"/>
        <w:rPr>
          <w:rFonts w:ascii="Times New Roman" w:hAnsi="Times New Roman" w:cs="Times New Roman"/>
          <w:sz w:val="27"/>
          <w:szCs w:val="27"/>
        </w:rPr>
      </w:pPr>
      <w:r w:rsidRPr="00F2785A">
        <w:rPr>
          <w:rFonts w:ascii="Times New Roman" w:hAnsi="Times New Roman" w:cs="Times New Roman"/>
          <w:sz w:val="27"/>
          <w:szCs w:val="27"/>
        </w:rPr>
        <w:t xml:space="preserve"> </w:t>
      </w:r>
      <w:r w:rsidRPr="00F2785A" w:rsidR="00434DBF">
        <w:rPr>
          <w:rFonts w:ascii="Times New Roman" w:hAnsi="Times New Roman" w:cs="Times New Roman"/>
          <w:sz w:val="27"/>
          <w:szCs w:val="27"/>
        </w:rPr>
        <w:t>р</w:t>
      </w:r>
      <w:r w:rsidRPr="00F2785A" w:rsidR="00305E7F">
        <w:rPr>
          <w:rFonts w:ascii="Times New Roman" w:hAnsi="Times New Roman" w:cs="Times New Roman"/>
          <w:sz w:val="27"/>
          <w:szCs w:val="27"/>
        </w:rPr>
        <w:t>ешил:</w:t>
      </w:r>
    </w:p>
    <w:p w:rsidR="00305E7F" w:rsidRPr="00F2785A" w:rsidP="00434DBF">
      <w:pPr>
        <w:spacing w:after="0" w:line="240" w:lineRule="auto"/>
        <w:jc w:val="center"/>
        <w:rPr>
          <w:rFonts w:ascii="Times New Roman" w:hAnsi="Times New Roman" w:cs="Times New Roman"/>
          <w:sz w:val="27"/>
          <w:szCs w:val="27"/>
        </w:rPr>
      </w:pPr>
    </w:p>
    <w:p w:rsidR="00434DBF" w:rsidRPr="00F2785A" w:rsidP="00434DBF">
      <w:pPr>
        <w:spacing w:after="0" w:line="240" w:lineRule="auto"/>
        <w:ind w:firstLine="720"/>
        <w:jc w:val="both"/>
        <w:rPr>
          <w:rFonts w:ascii="Times New Roman" w:hAnsi="Times New Roman" w:cs="Times New Roman"/>
          <w:sz w:val="27"/>
          <w:szCs w:val="27"/>
        </w:rPr>
      </w:pPr>
      <w:r w:rsidRPr="00F2785A">
        <w:rPr>
          <w:rFonts w:ascii="Times New Roman" w:hAnsi="Times New Roman" w:cs="Times New Roman"/>
          <w:sz w:val="27"/>
          <w:szCs w:val="27"/>
        </w:rPr>
        <w:t xml:space="preserve">Исковые требования АО ПКО </w:t>
      </w:r>
      <w:r w:rsidRPr="00F2785A">
        <w:rPr>
          <w:rFonts w:ascii="Times New Roman" w:hAnsi="Times New Roman" w:cs="Times New Roman"/>
          <w:sz w:val="27"/>
          <w:szCs w:val="27"/>
        </w:rPr>
        <w:t>«ЦДУ» к Суриковой Екатерине Владимировне о взыскании задолженности по договору займа удовлетворить.</w:t>
      </w:r>
    </w:p>
    <w:p w:rsidR="00434DBF" w:rsidRPr="00F2785A" w:rsidP="00434DBF">
      <w:pPr>
        <w:pStyle w:val="BodyText2"/>
        <w:ind w:firstLine="567"/>
        <w:rPr>
          <w:sz w:val="27"/>
          <w:szCs w:val="27"/>
        </w:rPr>
      </w:pPr>
      <w:r w:rsidRPr="00F2785A">
        <w:rPr>
          <w:sz w:val="27"/>
          <w:szCs w:val="27"/>
        </w:rPr>
        <w:t xml:space="preserve"> </w:t>
      </w:r>
      <w:r w:rsidRPr="00F2785A">
        <w:rPr>
          <w:sz w:val="27"/>
          <w:szCs w:val="27"/>
        </w:rPr>
        <w:tab/>
        <w:t xml:space="preserve">Взыскать с Суриковой Екатерины Владимировны (паспорт: </w:t>
      </w:r>
      <w:r>
        <w:rPr>
          <w:sz w:val="27"/>
          <w:szCs w:val="27"/>
        </w:rPr>
        <w:t>*</w:t>
      </w:r>
      <w:r w:rsidRPr="00F2785A">
        <w:rPr>
          <w:sz w:val="27"/>
          <w:szCs w:val="27"/>
        </w:rPr>
        <w:t>) в пользу АО ПКО «ЦДУ» (ИНН: 7730592401) задолженность по договору займа № 21920090 от 0</w:t>
      </w:r>
      <w:r w:rsidRPr="00F2785A">
        <w:rPr>
          <w:sz w:val="27"/>
          <w:szCs w:val="27"/>
        </w:rPr>
        <w:t xml:space="preserve">7 июня 2023 года за период с 29 июня 2023 года по 22 декабря 2023 года в размере 27725 рублей 00 копеек, почтовые расходы в сумме 231 рубля 60 копеек, а также расходы по уплате государственной пошлины в размере 1031,75 рублей 00 копеек. </w:t>
      </w:r>
    </w:p>
    <w:p w:rsidR="004554C0" w:rsidRPr="00F2785A" w:rsidP="00434DBF">
      <w:pPr>
        <w:spacing w:after="0" w:line="240" w:lineRule="auto"/>
        <w:ind w:firstLine="567"/>
        <w:jc w:val="both"/>
        <w:rPr>
          <w:rFonts w:ascii="Times New Roman" w:hAnsi="Times New Roman" w:cs="Times New Roman"/>
          <w:sz w:val="27"/>
          <w:szCs w:val="27"/>
        </w:rPr>
      </w:pPr>
      <w:r w:rsidRPr="00F2785A">
        <w:rPr>
          <w:rFonts w:ascii="Times New Roman" w:hAnsi="Times New Roman" w:cs="Times New Roman"/>
          <w:sz w:val="27"/>
          <w:szCs w:val="27"/>
        </w:rPr>
        <w:t>Решение может быть</w:t>
      </w:r>
      <w:r w:rsidRPr="00F2785A">
        <w:rPr>
          <w:rFonts w:ascii="Times New Roman" w:hAnsi="Times New Roman" w:cs="Times New Roman"/>
          <w:sz w:val="27"/>
          <w:szCs w:val="27"/>
        </w:rPr>
        <w:t xml:space="preserve"> обжаловано в апелляционном порядке в Кондинский районный суд</w:t>
      </w:r>
      <w:r w:rsidRPr="00F2785A" w:rsidR="004E6BAC">
        <w:rPr>
          <w:rFonts w:ascii="Times New Roman" w:hAnsi="Times New Roman" w:cs="Times New Roman"/>
          <w:sz w:val="27"/>
          <w:szCs w:val="27"/>
        </w:rPr>
        <w:t xml:space="preserve"> Ханты – Мансийского автономного округа-Югры</w:t>
      </w:r>
      <w:r w:rsidRPr="00F2785A">
        <w:rPr>
          <w:rFonts w:ascii="Times New Roman" w:hAnsi="Times New Roman" w:cs="Times New Roman"/>
          <w:sz w:val="27"/>
          <w:szCs w:val="27"/>
        </w:rPr>
        <w:t>, путем подачи апелляционной жалобы через миров</w:t>
      </w:r>
      <w:r w:rsidRPr="00F2785A" w:rsidR="006B3864">
        <w:rPr>
          <w:rFonts w:ascii="Times New Roman" w:hAnsi="Times New Roman" w:cs="Times New Roman"/>
          <w:sz w:val="27"/>
          <w:szCs w:val="27"/>
        </w:rPr>
        <w:t>ого судью судебного участка № 2</w:t>
      </w:r>
      <w:r w:rsidRPr="00F2785A">
        <w:rPr>
          <w:rFonts w:ascii="Times New Roman" w:hAnsi="Times New Roman" w:cs="Times New Roman"/>
          <w:sz w:val="27"/>
          <w:szCs w:val="27"/>
        </w:rPr>
        <w:t xml:space="preserve"> </w:t>
      </w:r>
      <w:r w:rsidRPr="00F2785A" w:rsidR="00605E45">
        <w:rPr>
          <w:rFonts w:ascii="Times New Roman" w:hAnsi="Times New Roman" w:cs="Times New Roman"/>
          <w:sz w:val="27"/>
          <w:szCs w:val="27"/>
        </w:rPr>
        <w:t>К</w:t>
      </w:r>
      <w:r w:rsidRPr="00F2785A" w:rsidR="006B3864">
        <w:rPr>
          <w:rFonts w:ascii="Times New Roman" w:hAnsi="Times New Roman" w:cs="Times New Roman"/>
          <w:sz w:val="27"/>
          <w:szCs w:val="27"/>
        </w:rPr>
        <w:t>о</w:t>
      </w:r>
      <w:r w:rsidRPr="00F2785A" w:rsidR="00605E45">
        <w:rPr>
          <w:rFonts w:ascii="Times New Roman" w:hAnsi="Times New Roman" w:cs="Times New Roman"/>
          <w:sz w:val="27"/>
          <w:szCs w:val="27"/>
        </w:rPr>
        <w:t>ндинского</w:t>
      </w:r>
      <w:r w:rsidRPr="00F2785A">
        <w:rPr>
          <w:rFonts w:ascii="Times New Roman" w:hAnsi="Times New Roman" w:cs="Times New Roman"/>
          <w:sz w:val="27"/>
          <w:szCs w:val="27"/>
        </w:rPr>
        <w:t xml:space="preserve"> судебного района в течение месяца со дня вынесения мотивиров</w:t>
      </w:r>
      <w:r w:rsidRPr="00F2785A">
        <w:rPr>
          <w:rFonts w:ascii="Times New Roman" w:hAnsi="Times New Roman" w:cs="Times New Roman"/>
          <w:sz w:val="27"/>
          <w:szCs w:val="27"/>
        </w:rPr>
        <w:t>анного решения.</w:t>
      </w:r>
    </w:p>
    <w:p w:rsidR="008466B6" w:rsidRPr="00F2785A" w:rsidP="00434DBF">
      <w:pPr>
        <w:spacing w:after="0" w:line="240" w:lineRule="auto"/>
        <w:ind w:firstLine="567"/>
        <w:jc w:val="both"/>
        <w:rPr>
          <w:rFonts w:ascii="Times New Roman" w:hAnsi="Times New Roman" w:cs="Times New Roman"/>
          <w:sz w:val="27"/>
          <w:szCs w:val="27"/>
        </w:rPr>
      </w:pPr>
      <w:r w:rsidRPr="00F2785A">
        <w:rPr>
          <w:rFonts w:ascii="Times New Roman" w:hAnsi="Times New Roman" w:cs="Times New Roman"/>
          <w:sz w:val="27"/>
          <w:szCs w:val="27"/>
        </w:rPr>
        <w:t>Мотивированное решение</w:t>
      </w:r>
      <w:r w:rsidRPr="00F2785A" w:rsidR="004554C0">
        <w:rPr>
          <w:rFonts w:ascii="Times New Roman" w:hAnsi="Times New Roman" w:cs="Times New Roman"/>
          <w:sz w:val="27"/>
          <w:szCs w:val="27"/>
        </w:rPr>
        <w:t xml:space="preserve"> </w:t>
      </w:r>
      <w:r w:rsidRPr="00F2785A">
        <w:rPr>
          <w:rFonts w:ascii="Times New Roman" w:hAnsi="Times New Roman" w:cs="Times New Roman"/>
          <w:sz w:val="27"/>
          <w:szCs w:val="27"/>
        </w:rPr>
        <w:t xml:space="preserve">изготовлено </w:t>
      </w:r>
      <w:r w:rsidRPr="00F2785A" w:rsidR="00C408DC">
        <w:rPr>
          <w:rFonts w:ascii="Times New Roman" w:hAnsi="Times New Roman" w:cs="Times New Roman"/>
          <w:sz w:val="27"/>
          <w:szCs w:val="27"/>
        </w:rPr>
        <w:t>29 июля</w:t>
      </w:r>
      <w:r w:rsidRPr="00F2785A" w:rsidR="00CE0A6B">
        <w:rPr>
          <w:rFonts w:ascii="Times New Roman" w:hAnsi="Times New Roman" w:cs="Times New Roman"/>
          <w:sz w:val="27"/>
          <w:szCs w:val="27"/>
        </w:rPr>
        <w:t xml:space="preserve"> 2024</w:t>
      </w:r>
      <w:r w:rsidRPr="00F2785A" w:rsidR="004554C0">
        <w:rPr>
          <w:rFonts w:ascii="Times New Roman" w:hAnsi="Times New Roman" w:cs="Times New Roman"/>
          <w:sz w:val="27"/>
          <w:szCs w:val="27"/>
        </w:rPr>
        <w:t xml:space="preserve"> года. </w:t>
      </w:r>
    </w:p>
    <w:p w:rsidR="00AF72C2" w:rsidRPr="00F2785A" w:rsidP="00434DBF">
      <w:pPr>
        <w:spacing w:after="0" w:line="240" w:lineRule="auto"/>
        <w:ind w:firstLine="567"/>
        <w:jc w:val="both"/>
        <w:rPr>
          <w:rFonts w:ascii="Times New Roman" w:hAnsi="Times New Roman" w:cs="Times New Roman"/>
          <w:sz w:val="27"/>
          <w:szCs w:val="27"/>
        </w:rPr>
      </w:pPr>
    </w:p>
    <w:p w:rsidR="004554C0" w:rsidRPr="00F2785A" w:rsidP="00434DBF">
      <w:pPr>
        <w:spacing w:after="0" w:line="240" w:lineRule="auto"/>
        <w:jc w:val="both"/>
        <w:rPr>
          <w:rFonts w:ascii="Times New Roman" w:hAnsi="Times New Roman" w:cs="Times New Roman"/>
          <w:sz w:val="27"/>
          <w:szCs w:val="27"/>
        </w:rPr>
      </w:pPr>
      <w:r w:rsidRPr="00F2785A">
        <w:rPr>
          <w:rFonts w:ascii="Times New Roman" w:hAnsi="Times New Roman" w:cs="Times New Roman"/>
          <w:sz w:val="27"/>
          <w:szCs w:val="27"/>
        </w:rPr>
        <w:t xml:space="preserve"> </w:t>
      </w:r>
    </w:p>
    <w:p w:rsidR="00CE0A6B" w:rsidRPr="00F2785A" w:rsidP="00434DBF">
      <w:pPr>
        <w:spacing w:after="0" w:line="240" w:lineRule="auto"/>
        <w:jc w:val="both"/>
        <w:rPr>
          <w:rFonts w:ascii="Times New Roman" w:hAnsi="Times New Roman" w:cs="Times New Roman"/>
          <w:sz w:val="27"/>
          <w:szCs w:val="27"/>
        </w:rPr>
      </w:pPr>
      <w:r w:rsidRPr="00F2785A">
        <w:rPr>
          <w:rFonts w:ascii="Times New Roman" w:hAnsi="Times New Roman" w:cs="Times New Roman"/>
          <w:sz w:val="27"/>
          <w:szCs w:val="27"/>
        </w:rPr>
        <w:t xml:space="preserve"> </w:t>
      </w:r>
    </w:p>
    <w:p w:rsidR="00CE0A6B" w:rsidRPr="00F2785A" w:rsidP="00434DBF">
      <w:pPr>
        <w:spacing w:after="0" w:line="240" w:lineRule="auto"/>
        <w:jc w:val="both"/>
        <w:rPr>
          <w:rFonts w:ascii="Times New Roman" w:hAnsi="Times New Roman" w:cs="Times New Roman"/>
          <w:sz w:val="27"/>
          <w:szCs w:val="27"/>
        </w:rPr>
      </w:pPr>
      <w:r w:rsidRPr="00F2785A">
        <w:rPr>
          <w:rFonts w:ascii="Times New Roman" w:hAnsi="Times New Roman" w:cs="Times New Roman"/>
          <w:sz w:val="27"/>
          <w:szCs w:val="27"/>
        </w:rPr>
        <w:t xml:space="preserve">Мировой судья </w:t>
      </w:r>
    </w:p>
    <w:p w:rsidR="00434DBF" w:rsidRPr="00F2785A">
      <w:pPr>
        <w:spacing w:after="0" w:line="240" w:lineRule="auto"/>
        <w:jc w:val="both"/>
        <w:rPr>
          <w:rFonts w:ascii="Times New Roman" w:hAnsi="Times New Roman" w:cs="Times New Roman"/>
          <w:sz w:val="27"/>
          <w:szCs w:val="27"/>
        </w:rPr>
      </w:pPr>
      <w:r w:rsidRPr="00F2785A">
        <w:rPr>
          <w:rFonts w:ascii="Times New Roman" w:hAnsi="Times New Roman" w:cs="Times New Roman"/>
          <w:sz w:val="27"/>
          <w:szCs w:val="27"/>
        </w:rPr>
        <w:t xml:space="preserve">судебного участка № 2                                               </w:t>
      </w:r>
      <w:r w:rsidRPr="00F2785A" w:rsidR="00F364C6">
        <w:rPr>
          <w:rFonts w:ascii="Times New Roman" w:hAnsi="Times New Roman" w:cs="Times New Roman"/>
          <w:sz w:val="27"/>
          <w:szCs w:val="27"/>
        </w:rPr>
        <w:t xml:space="preserve">      </w:t>
      </w:r>
      <w:r w:rsidRPr="00F2785A" w:rsidR="00173C7C">
        <w:rPr>
          <w:rFonts w:ascii="Times New Roman" w:hAnsi="Times New Roman" w:cs="Times New Roman"/>
          <w:sz w:val="27"/>
          <w:szCs w:val="27"/>
        </w:rPr>
        <w:t xml:space="preserve">         </w:t>
      </w:r>
      <w:r w:rsidRPr="00F2785A">
        <w:rPr>
          <w:rFonts w:ascii="Times New Roman" w:hAnsi="Times New Roman" w:cs="Times New Roman"/>
          <w:sz w:val="27"/>
          <w:szCs w:val="27"/>
        </w:rPr>
        <w:t xml:space="preserve">     Е.Н. Черногрицкая</w:t>
      </w:r>
    </w:p>
    <w:sectPr w:rsidSect="00F2785A">
      <w:headerReference w:type="default" r:id="rId48"/>
      <w:footerReference w:type="default" r:id="rId49"/>
      <w:pgSz w:w="11900" w:h="16800"/>
      <w:pgMar w:top="425" w:right="845" w:bottom="709" w:left="1701" w:header="720" w:footer="108"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4818021"/>
      <w:docPartObj>
        <w:docPartGallery w:val="Page Numbers (Bottom of Page)"/>
        <w:docPartUnique/>
      </w:docPartObj>
    </w:sdtPr>
    <w:sdtContent>
      <w:p w:rsidR="006B3864" w:rsidP="006B3864">
        <w:pPr>
          <w:pStyle w:val="Footer"/>
          <w:jc w:val="right"/>
        </w:pPr>
        <w:r>
          <w:fldChar w:fldCharType="begin"/>
        </w:r>
        <w:r>
          <w:instrText>PAGE   \* MERGEFORMAT</w:instrText>
        </w:r>
        <w:r>
          <w:fldChar w:fldCharType="separate"/>
        </w:r>
        <w:r>
          <w:rPr>
            <w:noProof/>
          </w:rPr>
          <w:t>9</w:t>
        </w:r>
        <w:r>
          <w:fldChar w:fldCharType="end"/>
        </w:r>
      </w:p>
    </w:sdtContent>
  </w:sdt>
  <w:p w:rsidR="006B386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3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01"/>
    <w:rsid w:val="00022264"/>
    <w:rsid w:val="00027FF1"/>
    <w:rsid w:val="0003273D"/>
    <w:rsid w:val="00032A56"/>
    <w:rsid w:val="00033378"/>
    <w:rsid w:val="00052914"/>
    <w:rsid w:val="00053E62"/>
    <w:rsid w:val="000569B4"/>
    <w:rsid w:val="00056A64"/>
    <w:rsid w:val="000637E3"/>
    <w:rsid w:val="000711BA"/>
    <w:rsid w:val="00094B7F"/>
    <w:rsid w:val="00097701"/>
    <w:rsid w:val="000B4138"/>
    <w:rsid w:val="000C5CB1"/>
    <w:rsid w:val="000D3BFC"/>
    <w:rsid w:val="000D6A30"/>
    <w:rsid w:val="000E16F5"/>
    <w:rsid w:val="000F2134"/>
    <w:rsid w:val="000F3EE3"/>
    <w:rsid w:val="000F741E"/>
    <w:rsid w:val="001073C0"/>
    <w:rsid w:val="001116A1"/>
    <w:rsid w:val="001160E9"/>
    <w:rsid w:val="00117601"/>
    <w:rsid w:val="001266C8"/>
    <w:rsid w:val="00127D26"/>
    <w:rsid w:val="00133C72"/>
    <w:rsid w:val="001371D6"/>
    <w:rsid w:val="00143131"/>
    <w:rsid w:val="00157694"/>
    <w:rsid w:val="00161B3C"/>
    <w:rsid w:val="00164A10"/>
    <w:rsid w:val="001706DE"/>
    <w:rsid w:val="00173C7C"/>
    <w:rsid w:val="0017746B"/>
    <w:rsid w:val="00183C18"/>
    <w:rsid w:val="001931AC"/>
    <w:rsid w:val="001970FD"/>
    <w:rsid w:val="001B55A4"/>
    <w:rsid w:val="001B56BE"/>
    <w:rsid w:val="001C35C1"/>
    <w:rsid w:val="001C7ED1"/>
    <w:rsid w:val="001C7FDE"/>
    <w:rsid w:val="001D2090"/>
    <w:rsid w:val="001D44E3"/>
    <w:rsid w:val="001F0AFE"/>
    <w:rsid w:val="001F1008"/>
    <w:rsid w:val="00201ADE"/>
    <w:rsid w:val="00233571"/>
    <w:rsid w:val="002357CC"/>
    <w:rsid w:val="00243F4A"/>
    <w:rsid w:val="00247165"/>
    <w:rsid w:val="00250358"/>
    <w:rsid w:val="00254880"/>
    <w:rsid w:val="00261511"/>
    <w:rsid w:val="00270780"/>
    <w:rsid w:val="00272B99"/>
    <w:rsid w:val="002769DC"/>
    <w:rsid w:val="00282803"/>
    <w:rsid w:val="00292FB2"/>
    <w:rsid w:val="002A7613"/>
    <w:rsid w:val="002B62FD"/>
    <w:rsid w:val="002B7BDB"/>
    <w:rsid w:val="002C0880"/>
    <w:rsid w:val="002D105E"/>
    <w:rsid w:val="002D63B3"/>
    <w:rsid w:val="002D6441"/>
    <w:rsid w:val="002E4170"/>
    <w:rsid w:val="00305E7F"/>
    <w:rsid w:val="00311903"/>
    <w:rsid w:val="00330552"/>
    <w:rsid w:val="00334E7C"/>
    <w:rsid w:val="00345104"/>
    <w:rsid w:val="00350578"/>
    <w:rsid w:val="003535B7"/>
    <w:rsid w:val="00371220"/>
    <w:rsid w:val="0037287B"/>
    <w:rsid w:val="00394A39"/>
    <w:rsid w:val="003A3494"/>
    <w:rsid w:val="003A392B"/>
    <w:rsid w:val="003B53C0"/>
    <w:rsid w:val="003B5E9F"/>
    <w:rsid w:val="003B5FE2"/>
    <w:rsid w:val="003B7A4B"/>
    <w:rsid w:val="003C0C90"/>
    <w:rsid w:val="003C0D5F"/>
    <w:rsid w:val="003C2983"/>
    <w:rsid w:val="003C6674"/>
    <w:rsid w:val="003C7437"/>
    <w:rsid w:val="003D06A3"/>
    <w:rsid w:val="003D74B2"/>
    <w:rsid w:val="003E652C"/>
    <w:rsid w:val="00404B40"/>
    <w:rsid w:val="00405C36"/>
    <w:rsid w:val="0040688B"/>
    <w:rsid w:val="00406AEF"/>
    <w:rsid w:val="00423E2C"/>
    <w:rsid w:val="00434DBF"/>
    <w:rsid w:val="00444496"/>
    <w:rsid w:val="0044461D"/>
    <w:rsid w:val="004474C3"/>
    <w:rsid w:val="004501B7"/>
    <w:rsid w:val="004554C0"/>
    <w:rsid w:val="00456786"/>
    <w:rsid w:val="00470C71"/>
    <w:rsid w:val="00472557"/>
    <w:rsid w:val="004748C6"/>
    <w:rsid w:val="004908E8"/>
    <w:rsid w:val="004A6569"/>
    <w:rsid w:val="004B0382"/>
    <w:rsid w:val="004B1988"/>
    <w:rsid w:val="004B1F7D"/>
    <w:rsid w:val="004B7C81"/>
    <w:rsid w:val="004C1F44"/>
    <w:rsid w:val="004C7452"/>
    <w:rsid w:val="004E09C5"/>
    <w:rsid w:val="004E6BAC"/>
    <w:rsid w:val="0052089F"/>
    <w:rsid w:val="00523F50"/>
    <w:rsid w:val="0052676F"/>
    <w:rsid w:val="00550111"/>
    <w:rsid w:val="005601B4"/>
    <w:rsid w:val="00560491"/>
    <w:rsid w:val="005672DE"/>
    <w:rsid w:val="00571FC4"/>
    <w:rsid w:val="005814E3"/>
    <w:rsid w:val="00582883"/>
    <w:rsid w:val="005B0624"/>
    <w:rsid w:val="005B3BA8"/>
    <w:rsid w:val="005B58B8"/>
    <w:rsid w:val="005B712E"/>
    <w:rsid w:val="005C15D7"/>
    <w:rsid w:val="005D03A8"/>
    <w:rsid w:val="005D7676"/>
    <w:rsid w:val="005E4B56"/>
    <w:rsid w:val="005E6E79"/>
    <w:rsid w:val="005E7F08"/>
    <w:rsid w:val="005F023B"/>
    <w:rsid w:val="005F1ED9"/>
    <w:rsid w:val="005F3C6C"/>
    <w:rsid w:val="0060275E"/>
    <w:rsid w:val="00605C2C"/>
    <w:rsid w:val="00605E45"/>
    <w:rsid w:val="00615853"/>
    <w:rsid w:val="006210AF"/>
    <w:rsid w:val="00623287"/>
    <w:rsid w:val="00636BD1"/>
    <w:rsid w:val="00641899"/>
    <w:rsid w:val="00645420"/>
    <w:rsid w:val="00655DB1"/>
    <w:rsid w:val="006610F9"/>
    <w:rsid w:val="00671A62"/>
    <w:rsid w:val="006867F4"/>
    <w:rsid w:val="00686E30"/>
    <w:rsid w:val="00691D33"/>
    <w:rsid w:val="0069226C"/>
    <w:rsid w:val="00695FD1"/>
    <w:rsid w:val="0069614D"/>
    <w:rsid w:val="006A3AA7"/>
    <w:rsid w:val="006B1A9D"/>
    <w:rsid w:val="006B3864"/>
    <w:rsid w:val="006D4495"/>
    <w:rsid w:val="006E1C50"/>
    <w:rsid w:val="006E6D66"/>
    <w:rsid w:val="006F3EF2"/>
    <w:rsid w:val="006F4EF7"/>
    <w:rsid w:val="006F7618"/>
    <w:rsid w:val="007017EF"/>
    <w:rsid w:val="0071043B"/>
    <w:rsid w:val="00714838"/>
    <w:rsid w:val="00744604"/>
    <w:rsid w:val="0074589D"/>
    <w:rsid w:val="007530A7"/>
    <w:rsid w:val="007567E7"/>
    <w:rsid w:val="00761229"/>
    <w:rsid w:val="0076197D"/>
    <w:rsid w:val="0076729F"/>
    <w:rsid w:val="00767A42"/>
    <w:rsid w:val="007778CD"/>
    <w:rsid w:val="00781672"/>
    <w:rsid w:val="007A5267"/>
    <w:rsid w:val="007D11CE"/>
    <w:rsid w:val="007D3EC2"/>
    <w:rsid w:val="007E2C50"/>
    <w:rsid w:val="007E3D71"/>
    <w:rsid w:val="007E43B3"/>
    <w:rsid w:val="007F2EA6"/>
    <w:rsid w:val="00804DC4"/>
    <w:rsid w:val="008060B4"/>
    <w:rsid w:val="008062E6"/>
    <w:rsid w:val="008100B7"/>
    <w:rsid w:val="00811B32"/>
    <w:rsid w:val="0083138D"/>
    <w:rsid w:val="00835B42"/>
    <w:rsid w:val="00835C21"/>
    <w:rsid w:val="00836467"/>
    <w:rsid w:val="00842263"/>
    <w:rsid w:val="00843077"/>
    <w:rsid w:val="008466B6"/>
    <w:rsid w:val="008620CF"/>
    <w:rsid w:val="00866C86"/>
    <w:rsid w:val="008779BF"/>
    <w:rsid w:val="008813B1"/>
    <w:rsid w:val="008836BC"/>
    <w:rsid w:val="008A1C77"/>
    <w:rsid w:val="008A1EEE"/>
    <w:rsid w:val="008A5BE2"/>
    <w:rsid w:val="008B242D"/>
    <w:rsid w:val="008B50BC"/>
    <w:rsid w:val="008B672D"/>
    <w:rsid w:val="008B7286"/>
    <w:rsid w:val="008C2F2F"/>
    <w:rsid w:val="008E00C4"/>
    <w:rsid w:val="008E29E3"/>
    <w:rsid w:val="008F02B1"/>
    <w:rsid w:val="008F27E4"/>
    <w:rsid w:val="008F5558"/>
    <w:rsid w:val="00912D72"/>
    <w:rsid w:val="00916160"/>
    <w:rsid w:val="0092763C"/>
    <w:rsid w:val="0092768B"/>
    <w:rsid w:val="009307E5"/>
    <w:rsid w:val="0094298A"/>
    <w:rsid w:val="00954CE8"/>
    <w:rsid w:val="00964913"/>
    <w:rsid w:val="00964F50"/>
    <w:rsid w:val="00965B17"/>
    <w:rsid w:val="00967757"/>
    <w:rsid w:val="00971366"/>
    <w:rsid w:val="00986B6C"/>
    <w:rsid w:val="00992763"/>
    <w:rsid w:val="00993265"/>
    <w:rsid w:val="00994F79"/>
    <w:rsid w:val="00995199"/>
    <w:rsid w:val="00996C81"/>
    <w:rsid w:val="009973BD"/>
    <w:rsid w:val="009A384D"/>
    <w:rsid w:val="009A661F"/>
    <w:rsid w:val="009B11CE"/>
    <w:rsid w:val="009C610D"/>
    <w:rsid w:val="009D483F"/>
    <w:rsid w:val="009D5C69"/>
    <w:rsid w:val="009E4216"/>
    <w:rsid w:val="009E432F"/>
    <w:rsid w:val="00A001DB"/>
    <w:rsid w:val="00A157A7"/>
    <w:rsid w:val="00A160E6"/>
    <w:rsid w:val="00A1726B"/>
    <w:rsid w:val="00A2270D"/>
    <w:rsid w:val="00A31E2D"/>
    <w:rsid w:val="00A33CE1"/>
    <w:rsid w:val="00A35146"/>
    <w:rsid w:val="00A37FAE"/>
    <w:rsid w:val="00A63C1E"/>
    <w:rsid w:val="00A71D94"/>
    <w:rsid w:val="00A71F1E"/>
    <w:rsid w:val="00A810B5"/>
    <w:rsid w:val="00A8302C"/>
    <w:rsid w:val="00A84AEB"/>
    <w:rsid w:val="00AA13FF"/>
    <w:rsid w:val="00AB4C80"/>
    <w:rsid w:val="00AB784D"/>
    <w:rsid w:val="00AC07DE"/>
    <w:rsid w:val="00AC58BB"/>
    <w:rsid w:val="00AD48F2"/>
    <w:rsid w:val="00AE2065"/>
    <w:rsid w:val="00AE321D"/>
    <w:rsid w:val="00AE3E71"/>
    <w:rsid w:val="00AF2D49"/>
    <w:rsid w:val="00AF32BB"/>
    <w:rsid w:val="00AF72C2"/>
    <w:rsid w:val="00B04C6F"/>
    <w:rsid w:val="00B128A5"/>
    <w:rsid w:val="00B13A32"/>
    <w:rsid w:val="00B157C5"/>
    <w:rsid w:val="00B22BD2"/>
    <w:rsid w:val="00B23F81"/>
    <w:rsid w:val="00B259C5"/>
    <w:rsid w:val="00B321E0"/>
    <w:rsid w:val="00B33203"/>
    <w:rsid w:val="00B365B6"/>
    <w:rsid w:val="00B4088B"/>
    <w:rsid w:val="00B425CD"/>
    <w:rsid w:val="00B4544E"/>
    <w:rsid w:val="00B45F74"/>
    <w:rsid w:val="00B46EC1"/>
    <w:rsid w:val="00B9223D"/>
    <w:rsid w:val="00B9514F"/>
    <w:rsid w:val="00BA202A"/>
    <w:rsid w:val="00BB2C86"/>
    <w:rsid w:val="00BB5277"/>
    <w:rsid w:val="00BC3188"/>
    <w:rsid w:val="00BC6B39"/>
    <w:rsid w:val="00BD5CD5"/>
    <w:rsid w:val="00BE0768"/>
    <w:rsid w:val="00BE1468"/>
    <w:rsid w:val="00BE3209"/>
    <w:rsid w:val="00C0115D"/>
    <w:rsid w:val="00C01AE2"/>
    <w:rsid w:val="00C042F1"/>
    <w:rsid w:val="00C10472"/>
    <w:rsid w:val="00C11407"/>
    <w:rsid w:val="00C20A59"/>
    <w:rsid w:val="00C241E9"/>
    <w:rsid w:val="00C26010"/>
    <w:rsid w:val="00C3195E"/>
    <w:rsid w:val="00C405A7"/>
    <w:rsid w:val="00C408DC"/>
    <w:rsid w:val="00C453BB"/>
    <w:rsid w:val="00C45D17"/>
    <w:rsid w:val="00C50901"/>
    <w:rsid w:val="00C70E91"/>
    <w:rsid w:val="00C75ED4"/>
    <w:rsid w:val="00C77C81"/>
    <w:rsid w:val="00C77F51"/>
    <w:rsid w:val="00C8673A"/>
    <w:rsid w:val="00CA5B4D"/>
    <w:rsid w:val="00CB1408"/>
    <w:rsid w:val="00CB15A3"/>
    <w:rsid w:val="00CB1A60"/>
    <w:rsid w:val="00CB201E"/>
    <w:rsid w:val="00CB4C53"/>
    <w:rsid w:val="00CC465E"/>
    <w:rsid w:val="00CC6C20"/>
    <w:rsid w:val="00CE0A6B"/>
    <w:rsid w:val="00CE34CA"/>
    <w:rsid w:val="00CE5DE2"/>
    <w:rsid w:val="00CE66D5"/>
    <w:rsid w:val="00CF26EA"/>
    <w:rsid w:val="00CF3A63"/>
    <w:rsid w:val="00CF6D98"/>
    <w:rsid w:val="00D07D6A"/>
    <w:rsid w:val="00D230F0"/>
    <w:rsid w:val="00D319D0"/>
    <w:rsid w:val="00D576F3"/>
    <w:rsid w:val="00D65263"/>
    <w:rsid w:val="00D76130"/>
    <w:rsid w:val="00D801DF"/>
    <w:rsid w:val="00D82020"/>
    <w:rsid w:val="00D90A42"/>
    <w:rsid w:val="00D9766C"/>
    <w:rsid w:val="00DB3234"/>
    <w:rsid w:val="00DF0AA7"/>
    <w:rsid w:val="00E106D6"/>
    <w:rsid w:val="00E178AE"/>
    <w:rsid w:val="00E26079"/>
    <w:rsid w:val="00E5025F"/>
    <w:rsid w:val="00E65168"/>
    <w:rsid w:val="00E66AEB"/>
    <w:rsid w:val="00E71B75"/>
    <w:rsid w:val="00E7787A"/>
    <w:rsid w:val="00E816DA"/>
    <w:rsid w:val="00E942E5"/>
    <w:rsid w:val="00E95A90"/>
    <w:rsid w:val="00E96FE4"/>
    <w:rsid w:val="00EC6674"/>
    <w:rsid w:val="00EC6866"/>
    <w:rsid w:val="00EE6E81"/>
    <w:rsid w:val="00EF0018"/>
    <w:rsid w:val="00EF4231"/>
    <w:rsid w:val="00F03D83"/>
    <w:rsid w:val="00F12513"/>
    <w:rsid w:val="00F171FE"/>
    <w:rsid w:val="00F2119D"/>
    <w:rsid w:val="00F23F64"/>
    <w:rsid w:val="00F2425C"/>
    <w:rsid w:val="00F2785A"/>
    <w:rsid w:val="00F364C6"/>
    <w:rsid w:val="00F532F2"/>
    <w:rsid w:val="00F60F6A"/>
    <w:rsid w:val="00F673E6"/>
    <w:rsid w:val="00F7539F"/>
    <w:rsid w:val="00F804D6"/>
    <w:rsid w:val="00FA211A"/>
    <w:rsid w:val="00FA4ED1"/>
    <w:rsid w:val="00FB0AFE"/>
    <w:rsid w:val="00FC6EE0"/>
    <w:rsid w:val="00FD17C7"/>
    <w:rsid w:val="00FE214A"/>
    <w:rsid w:val="00FE6983"/>
    <w:rsid w:val="00FF4B0C"/>
    <w:rsid w:val="00FF53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8C7C7A-87B5-4313-8C03-6B366386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E2"/>
  </w:style>
  <w:style w:type="paragraph" w:styleId="Heading1">
    <w:name w:val="heading 1"/>
    <w:basedOn w:val="Normal"/>
    <w:next w:val="Normal"/>
    <w:link w:val="1"/>
    <w:uiPriority w:val="99"/>
    <w:qFormat/>
    <w:rsid w:val="000F2134"/>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Heading2">
    <w:name w:val="heading 2"/>
    <w:basedOn w:val="Normal"/>
    <w:next w:val="Normal"/>
    <w:link w:val="21"/>
    <w:uiPriority w:val="9"/>
    <w:unhideWhenUsed/>
    <w:qFormat/>
    <w:rsid w:val="007619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ипертекстовая ссылка"/>
    <w:basedOn w:val="DefaultParagraphFont"/>
    <w:uiPriority w:val="99"/>
    <w:rsid w:val="00097701"/>
    <w:rPr>
      <w:color w:val="008000"/>
    </w:rPr>
  </w:style>
  <w:style w:type="character" w:customStyle="1" w:styleId="1">
    <w:name w:val="Заголовок 1 Знак"/>
    <w:basedOn w:val="DefaultParagraphFont"/>
    <w:link w:val="Heading1"/>
    <w:uiPriority w:val="99"/>
    <w:rsid w:val="000F2134"/>
    <w:rPr>
      <w:rFonts w:ascii="Arial" w:hAnsi="Arial" w:cs="Arial"/>
      <w:b/>
      <w:bCs/>
      <w:color w:val="000080"/>
      <w:sz w:val="24"/>
      <w:szCs w:val="24"/>
    </w:rPr>
  </w:style>
  <w:style w:type="paragraph" w:styleId="BodyText2">
    <w:name w:val="Body Text 2"/>
    <w:basedOn w:val="Normal"/>
    <w:link w:val="2"/>
    <w:rsid w:val="00117601"/>
    <w:pPr>
      <w:spacing w:after="0" w:line="240" w:lineRule="auto"/>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117601"/>
    <w:rPr>
      <w:rFonts w:ascii="Times New Roman" w:eastAsia="Times New Roman" w:hAnsi="Times New Roman" w:cs="Times New Roman"/>
      <w:sz w:val="24"/>
      <w:szCs w:val="20"/>
    </w:rPr>
  </w:style>
  <w:style w:type="paragraph" w:styleId="NormalWeb">
    <w:name w:val="Normal (Web)"/>
    <w:basedOn w:val="Normal"/>
    <w:uiPriority w:val="99"/>
    <w:unhideWhenUsed/>
    <w:rsid w:val="00E7787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0"/>
    <w:uiPriority w:val="99"/>
    <w:unhideWhenUsed/>
    <w:rsid w:val="003C2983"/>
    <w:pPr>
      <w:spacing w:after="120"/>
      <w:ind w:left="283"/>
    </w:pPr>
  </w:style>
  <w:style w:type="character" w:customStyle="1" w:styleId="a0">
    <w:name w:val="Основной текст с отступом Знак"/>
    <w:basedOn w:val="DefaultParagraphFont"/>
    <w:link w:val="BodyTextIndent"/>
    <w:uiPriority w:val="99"/>
    <w:rsid w:val="003C2983"/>
  </w:style>
  <w:style w:type="paragraph" w:styleId="BodyTextIndent2">
    <w:name w:val="Body Text Indent 2"/>
    <w:basedOn w:val="Normal"/>
    <w:link w:val="20"/>
    <w:rsid w:val="00BB5277"/>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DefaultParagraphFont"/>
    <w:link w:val="BodyTextIndent2"/>
    <w:rsid w:val="00BB5277"/>
    <w:rPr>
      <w:rFonts w:ascii="Times New Roman" w:eastAsia="Times New Roman" w:hAnsi="Times New Roman" w:cs="Times New Roman"/>
      <w:sz w:val="20"/>
      <w:szCs w:val="20"/>
    </w:rPr>
  </w:style>
  <w:style w:type="character" w:customStyle="1" w:styleId="21">
    <w:name w:val="Заголовок 2 Знак"/>
    <w:basedOn w:val="DefaultParagraphFont"/>
    <w:link w:val="Heading2"/>
    <w:uiPriority w:val="9"/>
    <w:rsid w:val="0076197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a1"/>
    <w:uiPriority w:val="99"/>
    <w:semiHidden/>
    <w:unhideWhenUsed/>
    <w:rsid w:val="001160E9"/>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160E9"/>
    <w:rPr>
      <w:rFonts w:ascii="Segoe UI" w:hAnsi="Segoe UI" w:cs="Segoe UI"/>
      <w:sz w:val="18"/>
      <w:szCs w:val="18"/>
    </w:rPr>
  </w:style>
  <w:style w:type="character" w:styleId="Hyperlink">
    <w:name w:val="Hyperlink"/>
    <w:basedOn w:val="DefaultParagraphFont"/>
    <w:uiPriority w:val="99"/>
    <w:unhideWhenUsed/>
    <w:rsid w:val="001D44E3"/>
    <w:rPr>
      <w:color w:val="0000FF" w:themeColor="hyperlink"/>
      <w:u w:val="single"/>
    </w:rPr>
  </w:style>
  <w:style w:type="character" w:styleId="Emphasis">
    <w:name w:val="Emphasis"/>
    <w:basedOn w:val="DefaultParagraphFont"/>
    <w:uiPriority w:val="20"/>
    <w:qFormat/>
    <w:rsid w:val="00444496"/>
    <w:rPr>
      <w:i/>
      <w:iCs/>
    </w:rPr>
  </w:style>
  <w:style w:type="paragraph" w:customStyle="1" w:styleId="s1">
    <w:name w:val="s_1"/>
    <w:basedOn w:val="Normal"/>
    <w:rsid w:val="00444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7">
    <w:name w:val="Font Style37"/>
    <w:basedOn w:val="DefaultParagraphFont"/>
    <w:uiPriority w:val="99"/>
    <w:rsid w:val="00371220"/>
    <w:rPr>
      <w:rFonts w:ascii="Times New Roman" w:hAnsi="Times New Roman" w:cs="Times New Roman"/>
      <w:b/>
      <w:bCs/>
      <w:sz w:val="20"/>
      <w:szCs w:val="20"/>
    </w:rPr>
  </w:style>
  <w:style w:type="character" w:customStyle="1" w:styleId="FontStyle34">
    <w:name w:val="Font Style34"/>
    <w:basedOn w:val="DefaultParagraphFont"/>
    <w:uiPriority w:val="99"/>
    <w:rsid w:val="00305E7F"/>
    <w:rPr>
      <w:rFonts w:ascii="Times New Roman" w:hAnsi="Times New Roman" w:cs="Times New Roman"/>
      <w:sz w:val="20"/>
      <w:szCs w:val="20"/>
    </w:rPr>
  </w:style>
  <w:style w:type="character" w:customStyle="1" w:styleId="FontStyle35">
    <w:name w:val="Font Style35"/>
    <w:basedOn w:val="DefaultParagraphFont"/>
    <w:uiPriority w:val="99"/>
    <w:rsid w:val="00305E7F"/>
    <w:rPr>
      <w:rFonts w:ascii="Arial" w:hAnsi="Arial" w:cs="Arial"/>
      <w:sz w:val="20"/>
      <w:szCs w:val="20"/>
    </w:rPr>
  </w:style>
  <w:style w:type="paragraph" w:styleId="Header">
    <w:name w:val="header"/>
    <w:basedOn w:val="Normal"/>
    <w:link w:val="a2"/>
    <w:uiPriority w:val="99"/>
    <w:unhideWhenUsed/>
    <w:rsid w:val="00406AEF"/>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06AEF"/>
  </w:style>
  <w:style w:type="paragraph" w:styleId="Footer">
    <w:name w:val="footer"/>
    <w:basedOn w:val="Normal"/>
    <w:link w:val="a3"/>
    <w:uiPriority w:val="99"/>
    <w:unhideWhenUsed/>
    <w:rsid w:val="00406AEF"/>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406AEF"/>
  </w:style>
  <w:style w:type="paragraph" w:customStyle="1" w:styleId="ConsPlusNormal">
    <w:name w:val="ConsPlusNormal"/>
    <w:rsid w:val="00CE34CA"/>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77025&amp;dst=197&amp;field=134&amp;date=15.02.2024" TargetMode="External" /><Relationship Id="rId11" Type="http://schemas.openxmlformats.org/officeDocument/2006/relationships/hyperlink" Target="https://login.consultant.ru/link/?req=doc&amp;base=LAW&amp;n=377025&amp;dst=200&amp;field=134&amp;date=15.02.2024" TargetMode="External" /><Relationship Id="rId12" Type="http://schemas.openxmlformats.org/officeDocument/2006/relationships/hyperlink" Target="https://login.consultant.ru/link/?req=doc&amp;base=LAW&amp;n=377025&amp;dst=201&amp;field=134&amp;date=15.02.2024" TargetMode="External" /><Relationship Id="rId13" Type="http://schemas.openxmlformats.org/officeDocument/2006/relationships/hyperlink" Target="https://login.consultant.ru/link/?req=doc&amp;base=LAW&amp;n=402653&amp;date=15.02.2024" TargetMode="External" /><Relationship Id="rId14" Type="http://schemas.openxmlformats.org/officeDocument/2006/relationships/hyperlink" Target="https://login.consultant.ru/link/?req=doc&amp;base=LAW&amp;n=411143&amp;date=15.02.2024" TargetMode="External" /><Relationship Id="rId15" Type="http://schemas.openxmlformats.org/officeDocument/2006/relationships/hyperlink" Target="https://login.consultant.ru/link/?req=doc&amp;base=LAW&amp;n=410306&amp;dst=101998&amp;field=134&amp;date=15.02.2024" TargetMode="External" /><Relationship Id="rId16" Type="http://schemas.openxmlformats.org/officeDocument/2006/relationships/hyperlink" Target="https://login.consultant.ru/link/?req=doc&amp;base=LAW&amp;n=410306&amp;dst=102057&amp;field=134&amp;date=15.02.2024" TargetMode="External" /><Relationship Id="rId17" Type="http://schemas.openxmlformats.org/officeDocument/2006/relationships/hyperlink" Target="https://login.consultant.ru/link/?req=doc&amp;base=LAW&amp;n=410306&amp;dst=102072&amp;field=134&amp;date=15.02.2024" TargetMode="External" /><Relationship Id="rId18" Type="http://schemas.openxmlformats.org/officeDocument/2006/relationships/hyperlink" Target="https://login.consultant.ru/link/?req=doc&amp;base=LAW&amp;n=410306&amp;dst=102075&amp;field=134&amp;date=15.02.2024" TargetMode="External" /><Relationship Id="rId19" Type="http://schemas.openxmlformats.org/officeDocument/2006/relationships/hyperlink" Target="https://login.consultant.ru/link/?req=doc&amp;base=LAW&amp;n=410306&amp;dst=11058&amp;field=134&amp;date=15.02.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406229&amp;dst=100035&amp;field=134&amp;date=15.02.2024" TargetMode="External" /><Relationship Id="rId21" Type="http://schemas.openxmlformats.org/officeDocument/2006/relationships/hyperlink" Target="https://login.consultant.ru/link/?req=doc&amp;base=LAW&amp;n=406229&amp;dst=102&amp;field=134&amp;date=15.02.2024" TargetMode="External" /><Relationship Id="rId22" Type="http://schemas.openxmlformats.org/officeDocument/2006/relationships/hyperlink" Target="https://login.consultant.ru/link/?req=doc&amp;base=LAW&amp;n=436854&amp;dst=100138&amp;field=134&amp;date=14.02.2024" TargetMode="External" /><Relationship Id="rId23" Type="http://schemas.openxmlformats.org/officeDocument/2006/relationships/hyperlink" Target="https://login.consultant.ru/link/?req=doc&amp;base=LAW&amp;n=436854&amp;dst=100124&amp;field=134&amp;date=14.02.2024" TargetMode="External" /><Relationship Id="rId24" Type="http://schemas.openxmlformats.org/officeDocument/2006/relationships/hyperlink" Target="consultantplus://offline/ref=4F4BC7C9C454CB8841C51280BDF7082DF896392D4993AACF5D594D4E584F403775138C13804DD4B230CB20932C46859EA3EDE2F5BF09P7nAL" TargetMode="External" /><Relationship Id="rId25" Type="http://schemas.openxmlformats.org/officeDocument/2006/relationships/hyperlink" Target="consultantplus://offline/ref=4F4BC7C9C454CB8841C51280BDF7082DF896392D4993AACF5D594D4E584F403775138C13804DD5B230CB20932C46859EA3EDE2F5BF09P7nAL" TargetMode="External" /><Relationship Id="rId26" Type="http://schemas.openxmlformats.org/officeDocument/2006/relationships/hyperlink" Target="https://login.consultant.ru/link/?req=doc&amp;base=LAW&amp;n=405983&amp;dst=95&amp;field=134&amp;date=30.01.2024" TargetMode="External" /><Relationship Id="rId27" Type="http://schemas.openxmlformats.org/officeDocument/2006/relationships/hyperlink" Target="https://login.consultant.ru/link/?req=doc&amp;base=LAW&amp;n=428391&amp;dst=100260&amp;field=134&amp;date=15.02.2024" TargetMode="External" /><Relationship Id="rId28" Type="http://schemas.openxmlformats.org/officeDocument/2006/relationships/hyperlink" Target="https://login.consultant.ru/link/?req=doc&amp;base=LAW&amp;n=474034&amp;dst=100260&amp;field=134&amp;date=30.07.2024" TargetMode="External" /><Relationship Id="rId29" Type="http://schemas.openxmlformats.org/officeDocument/2006/relationships/hyperlink" Target="https://login.consultant.ru/link/?req=doc&amp;base=LAW&amp;n=452991&amp;dst=10574&amp;field=134&amp;date=14.02.2024" TargetMode="External" /><Relationship Id="rId3" Type="http://schemas.openxmlformats.org/officeDocument/2006/relationships/fontTable" Target="fontTable.xml" /><Relationship Id="rId30" Type="http://schemas.openxmlformats.org/officeDocument/2006/relationships/hyperlink" Target="https://login.consultant.ru/link/?req=doc&amp;base=LAW&amp;n=452991&amp;dst=10573&amp;field=134&amp;date=14.02.2024" TargetMode="External" /><Relationship Id="rId31" Type="http://schemas.openxmlformats.org/officeDocument/2006/relationships/hyperlink" Target="https://login.consultant.ru/link/?req=doc&amp;base=LAW&amp;n=452991&amp;dst=10694&amp;field=134&amp;date=14.02.2024" TargetMode="External" /><Relationship Id="rId32" Type="http://schemas.openxmlformats.org/officeDocument/2006/relationships/hyperlink" Target="https://login.consultant.ru/link/?req=doc&amp;base=LAW&amp;n=474034&amp;dst=100475&amp;field=134&amp;date=30.07.2024" TargetMode="External" /><Relationship Id="rId33" Type="http://schemas.openxmlformats.org/officeDocument/2006/relationships/hyperlink" Target="https://login.consultant.ru/link/?req=doc&amp;base=LAW&amp;n=474034&amp;dst=100469&amp;field=134&amp;date=30.07.2024" TargetMode="External" /><Relationship Id="rId34" Type="http://schemas.openxmlformats.org/officeDocument/2006/relationships/hyperlink" Target="https://login.consultant.ru/link/?req=doc&amp;base=LAW&amp;n=474034&amp;dst=100397&amp;field=134&amp;date=30.07.2024" TargetMode="External" /><Relationship Id="rId35" Type="http://schemas.openxmlformats.org/officeDocument/2006/relationships/hyperlink" Target="https://login.consultant.ru/link/?req=doc&amp;base=LAW&amp;n=474034&amp;dst=100453&amp;field=134&amp;date=30.07.2024" TargetMode="External" /><Relationship Id="rId36" Type="http://schemas.openxmlformats.org/officeDocument/2006/relationships/hyperlink" Target="https://login.consultant.ru/link/?req=doc&amp;base=LAW&amp;n=194054&amp;dst=100022&amp;field=134&amp;date=30.07.2024" TargetMode="External" /><Relationship Id="rId37" Type="http://schemas.openxmlformats.org/officeDocument/2006/relationships/hyperlink" Target="https://login.consultant.ru/link/?req=doc&amp;base=LAW&amp;n=474033&amp;dst=100676&amp;field=134&amp;date=30.07.2024" TargetMode="External" /><Relationship Id="rId38" Type="http://schemas.openxmlformats.org/officeDocument/2006/relationships/hyperlink" Target="https://login.consultant.ru/link/?req=doc&amp;base=LAW&amp;n=474034&amp;dst=100012&amp;field=134&amp;date=30.07.2024" TargetMode="External" /><Relationship Id="rId39" Type="http://schemas.openxmlformats.org/officeDocument/2006/relationships/hyperlink" Target="https://login.consultant.ru/link/?req=doc&amp;base=LAW&amp;n=474030&amp;dst=100036&amp;field=134&amp;date=30.07.2024" TargetMode="External" /><Relationship Id="rId4" Type="http://schemas.openxmlformats.org/officeDocument/2006/relationships/customXml" Target="../customXml/item1.xml" /><Relationship Id="rId40" Type="http://schemas.openxmlformats.org/officeDocument/2006/relationships/hyperlink" Target="https://login.consultant.ru/link/?req=doc&amp;base=LAW&amp;n=474034&amp;dst=100013&amp;field=134&amp;date=30.07.2024" TargetMode="External" /><Relationship Id="rId41" Type="http://schemas.openxmlformats.org/officeDocument/2006/relationships/hyperlink" Target="https://login.consultant.ru/link/?req=doc&amp;base=LAW&amp;n=474034&amp;dst=100177&amp;field=134&amp;date=30.07.2024" TargetMode="External" /><Relationship Id="rId42" Type="http://schemas.openxmlformats.org/officeDocument/2006/relationships/hyperlink" Target="https://login.consultant.ru/link/?req=doc&amp;base=LAW&amp;n=474030&amp;dst=100038&amp;field=134&amp;date=30.07.2024" TargetMode="External" /><Relationship Id="rId43" Type="http://schemas.openxmlformats.org/officeDocument/2006/relationships/hyperlink" Target="https://login.consultant.ru/link/?req=doc&amp;base=LAW&amp;n=474030&amp;dst=100311&amp;field=134&amp;date=30.07.2024" TargetMode="External" /><Relationship Id="rId44" Type="http://schemas.openxmlformats.org/officeDocument/2006/relationships/hyperlink" Target="https://login.consultant.ru/link/?req=doc&amp;base=LAW&amp;n=474033&amp;dst=100011&amp;field=134&amp;date=30.07.2024" TargetMode="External" /><Relationship Id="rId45" Type="http://schemas.openxmlformats.org/officeDocument/2006/relationships/hyperlink" Target="https://login.consultant.ru/link/?req=doc&amp;base=LAW&amp;n=474033&amp;dst=100247&amp;field=134&amp;date=30.07.2024" TargetMode="External" /><Relationship Id="rId46" Type="http://schemas.openxmlformats.org/officeDocument/2006/relationships/hyperlink" Target="https://login.consultant.ru/link/?req=doc&amp;base=LAW&amp;n=474034&amp;dst=100908&amp;field=134&amp;date=30.07.2024" TargetMode="External" /><Relationship Id="rId47" Type="http://schemas.openxmlformats.org/officeDocument/2006/relationships/hyperlink" Target="https://login.consultant.ru/link/?req=doc&amp;base=LAW&amp;n=474034&amp;dst=571&amp;field=134&amp;date=30.07.2024" TargetMode="External" /><Relationship Id="rId48" Type="http://schemas.openxmlformats.org/officeDocument/2006/relationships/header" Target="header1.xml" /><Relationship Id="rId49" Type="http://schemas.openxmlformats.org/officeDocument/2006/relationships/footer" Target="footer1.xml" /><Relationship Id="rId5" Type="http://schemas.openxmlformats.org/officeDocument/2006/relationships/hyperlink" Target="https://login.consultant.ru/link/?req=doc&amp;base=LAW&amp;n=410306&amp;dst=101989&amp;field=134&amp;date=15.02.2024" TargetMode="External" /><Relationship Id="rId50" Type="http://schemas.openxmlformats.org/officeDocument/2006/relationships/theme" Target="theme/theme1.xml" /><Relationship Id="rId51" Type="http://schemas.openxmlformats.org/officeDocument/2006/relationships/styles" Target="styles.xml" /><Relationship Id="rId6" Type="http://schemas.openxmlformats.org/officeDocument/2006/relationships/hyperlink" Target="https://login.consultant.ru/link/?req=doc&amp;base=LAW&amp;n=410306&amp;dst=101990&amp;field=134&amp;date=15.02.2024" TargetMode="External" /><Relationship Id="rId7" Type="http://schemas.openxmlformats.org/officeDocument/2006/relationships/hyperlink" Target="https://login.consultant.ru/link/?req=doc&amp;base=LAW&amp;n=410306&amp;dst=101994&amp;field=134&amp;date=15.02.2024" TargetMode="External" /><Relationship Id="rId8" Type="http://schemas.openxmlformats.org/officeDocument/2006/relationships/hyperlink" Target="https://login.consultant.ru/link/?req=doc&amp;base=LAW&amp;n=410306&amp;dst=101540&amp;field=134&amp;date=15.02.2024" TargetMode="External" /><Relationship Id="rId9" Type="http://schemas.openxmlformats.org/officeDocument/2006/relationships/hyperlink" Target="https://login.consultant.ru/link/?req=doc&amp;base=LAW&amp;n=377025&amp;dst=189&amp;field=134&amp;date=15.02.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1D1E-F174-4EDD-B075-53E2ECA5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